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4D" w:rsidRPr="00263804" w:rsidRDefault="0028694D" w:rsidP="00263804">
      <w:pPr>
        <w:spacing w:line="276" w:lineRule="auto"/>
        <w:jc w:val="center"/>
        <w:rPr>
          <w:rFonts w:eastAsia="Arial Unicode MS"/>
          <w:b/>
        </w:rPr>
      </w:pPr>
      <w:r w:rsidRPr="00263804">
        <w:rPr>
          <w:rFonts w:eastAsia="Arial Unicode MS"/>
          <w:b/>
        </w:rPr>
        <w:t>ARSYET E KTHIMIT</w:t>
      </w:r>
    </w:p>
    <w:p w:rsidR="00FF3495" w:rsidRPr="00263804" w:rsidRDefault="00FF3495" w:rsidP="00263804">
      <w:pPr>
        <w:spacing w:line="276" w:lineRule="auto"/>
        <w:jc w:val="center"/>
        <w:rPr>
          <w:rFonts w:eastAsia="Arial Unicode MS"/>
          <w:b/>
        </w:rPr>
      </w:pPr>
    </w:p>
    <w:p w:rsidR="00022D2D" w:rsidRPr="00263804" w:rsidRDefault="00F44088" w:rsidP="00263804">
      <w:pPr>
        <w:spacing w:line="276" w:lineRule="auto"/>
        <w:jc w:val="center"/>
        <w:rPr>
          <w:b/>
          <w:bCs/>
        </w:rPr>
      </w:pPr>
      <w:r w:rsidRPr="00263804">
        <w:rPr>
          <w:rFonts w:eastAsia="Arial Unicode MS"/>
          <w:b/>
        </w:rPr>
        <w:t xml:space="preserve">TË LIGJIT </w:t>
      </w:r>
      <w:r w:rsidR="00432520" w:rsidRPr="00263804">
        <w:rPr>
          <w:rFonts w:eastAsia="Arial Unicode MS"/>
          <w:b/>
          <w:bCs/>
          <w:lang w:val="en-US"/>
        </w:rPr>
        <w:t>NR</w:t>
      </w:r>
      <w:r w:rsidR="00ED6887" w:rsidRPr="00263804">
        <w:rPr>
          <w:rFonts w:eastAsia="Arial Unicode MS"/>
          <w:b/>
          <w:bCs/>
          <w:lang w:val="en-US"/>
        </w:rPr>
        <w:t>. 15/2021</w:t>
      </w:r>
      <w:r w:rsidRPr="00263804">
        <w:rPr>
          <w:rFonts w:eastAsia="Arial Unicode MS"/>
          <w:b/>
          <w:bCs/>
          <w:lang w:val="en-US"/>
        </w:rPr>
        <w:t xml:space="preserve"> “</w:t>
      </w:r>
      <w:r w:rsidR="00ED6887" w:rsidRPr="00263804">
        <w:rPr>
          <w:rFonts w:eastAsia="MS Mincho"/>
          <w:b/>
          <w:bCs/>
          <w:lang w:val="en-US"/>
        </w:rPr>
        <w:t>PËR DISA NDRYSHIME DHE SHTESA NË LIGJIN NR. 59/2014 “PËR KARRIERËN USHTARAKE NË FORCAT E ARMATOSURA TË REPUBLIKËS SË SHQIPËRISË”, TË NDRYSHUAR</w:t>
      </w:r>
      <w:r w:rsidRPr="00263804">
        <w:rPr>
          <w:rFonts w:eastAsia="Arial Unicode MS"/>
          <w:b/>
          <w:bCs/>
          <w:lang w:val="en-US"/>
        </w:rPr>
        <w:t>”.</w:t>
      </w:r>
    </w:p>
    <w:p w:rsidR="000E06FC" w:rsidRPr="00263804" w:rsidRDefault="000E06FC" w:rsidP="00263804">
      <w:pPr>
        <w:spacing w:line="276" w:lineRule="auto"/>
        <w:jc w:val="center"/>
        <w:rPr>
          <w:b/>
          <w:bCs/>
        </w:rPr>
      </w:pPr>
    </w:p>
    <w:p w:rsidR="00022D2D" w:rsidRPr="00263804" w:rsidRDefault="00022D2D" w:rsidP="00263804">
      <w:pPr>
        <w:pStyle w:val="Default"/>
        <w:spacing w:line="276" w:lineRule="auto"/>
        <w:jc w:val="both"/>
        <w:rPr>
          <w:rFonts w:eastAsia="Arial Unicode MS"/>
          <w:b/>
          <w:color w:val="auto"/>
          <w:lang w:val="sq-AL"/>
        </w:rPr>
      </w:pPr>
      <w:r w:rsidRPr="00263804">
        <w:rPr>
          <w:rFonts w:eastAsia="Arial Unicode MS"/>
          <w:b/>
          <w:color w:val="auto"/>
          <w:lang w:val="sq-AL"/>
        </w:rPr>
        <w:t xml:space="preserve">Të nderuar deputetë, </w:t>
      </w:r>
    </w:p>
    <w:p w:rsidR="00AE238A" w:rsidRPr="00263804" w:rsidRDefault="00AE238A" w:rsidP="00263804">
      <w:pPr>
        <w:spacing w:line="276" w:lineRule="auto"/>
        <w:jc w:val="both"/>
        <w:rPr>
          <w:rFonts w:eastAsia="Arial Unicode MS"/>
        </w:rPr>
      </w:pPr>
    </w:p>
    <w:p w:rsidR="006C035B" w:rsidRPr="00263804" w:rsidRDefault="00FE7F85" w:rsidP="00263804">
      <w:pPr>
        <w:spacing w:line="276" w:lineRule="auto"/>
        <w:jc w:val="both"/>
        <w:rPr>
          <w:bCs/>
        </w:rPr>
      </w:pPr>
      <w:r w:rsidRPr="00263804">
        <w:rPr>
          <w:rFonts w:eastAsia="Arial Unicode MS"/>
        </w:rPr>
        <w:t>Kuvendi i Shqipërisë</w:t>
      </w:r>
      <w:r w:rsidR="0044617F" w:rsidRPr="00263804">
        <w:rPr>
          <w:rFonts w:eastAsia="Arial Unicode MS"/>
        </w:rPr>
        <w:t>,</w:t>
      </w:r>
      <w:r w:rsidRPr="00263804">
        <w:rPr>
          <w:rFonts w:eastAsia="Arial Unicode MS"/>
        </w:rPr>
        <w:t xml:space="preserve"> n</w:t>
      </w:r>
      <w:r w:rsidR="00F44088" w:rsidRPr="00263804">
        <w:rPr>
          <w:rFonts w:eastAsia="Arial Unicode MS"/>
        </w:rPr>
        <w:t>ë seancën plenare të da</w:t>
      </w:r>
      <w:r w:rsidR="00A26792" w:rsidRPr="00263804">
        <w:rPr>
          <w:rFonts w:eastAsia="Arial Unicode MS"/>
        </w:rPr>
        <w:t>tës 8</w:t>
      </w:r>
      <w:r w:rsidR="00F44088" w:rsidRPr="00263804">
        <w:rPr>
          <w:rFonts w:eastAsia="Arial Unicode MS"/>
        </w:rPr>
        <w:t xml:space="preserve"> </w:t>
      </w:r>
      <w:r w:rsidR="00A26792" w:rsidRPr="00263804">
        <w:rPr>
          <w:rFonts w:eastAsia="Arial Unicode MS"/>
        </w:rPr>
        <w:t>shkurt 2021</w:t>
      </w:r>
      <w:r w:rsidR="00263804">
        <w:rPr>
          <w:rFonts w:eastAsia="Arial Unicode MS"/>
        </w:rPr>
        <w:t>,</w:t>
      </w:r>
      <w:r w:rsidR="00022D2D" w:rsidRPr="00263804">
        <w:rPr>
          <w:rFonts w:eastAsia="Arial Unicode MS"/>
        </w:rPr>
        <w:t xml:space="preserve"> </w:t>
      </w:r>
      <w:r w:rsidR="00E66901" w:rsidRPr="00263804">
        <w:rPr>
          <w:rFonts w:eastAsia="Arial Unicode MS"/>
        </w:rPr>
        <w:t>nd</w:t>
      </w:r>
      <w:r w:rsidR="00476212" w:rsidRPr="00263804">
        <w:rPr>
          <w:rFonts w:eastAsia="Arial Unicode MS"/>
        </w:rPr>
        <w:t>ë</w:t>
      </w:r>
      <w:r w:rsidR="00E66901" w:rsidRPr="00263804">
        <w:rPr>
          <w:rFonts w:eastAsia="Arial Unicode MS"/>
        </w:rPr>
        <w:t>r t</w:t>
      </w:r>
      <w:r w:rsidR="00476212" w:rsidRPr="00263804">
        <w:rPr>
          <w:rFonts w:eastAsia="Arial Unicode MS"/>
        </w:rPr>
        <w:t>ë</w:t>
      </w:r>
      <w:r w:rsidR="00E66901" w:rsidRPr="00263804">
        <w:rPr>
          <w:rFonts w:eastAsia="Arial Unicode MS"/>
        </w:rPr>
        <w:t xml:space="preserve"> tjera ligje </w:t>
      </w:r>
      <w:r w:rsidR="00022D2D" w:rsidRPr="00263804">
        <w:rPr>
          <w:rFonts w:eastAsia="Arial Unicode MS"/>
        </w:rPr>
        <w:t xml:space="preserve">ka miratuar </w:t>
      </w:r>
      <w:r w:rsidR="00E66901" w:rsidRPr="00263804">
        <w:rPr>
          <w:rFonts w:eastAsia="Arial Unicode MS"/>
        </w:rPr>
        <w:t xml:space="preserve">dhe </w:t>
      </w:r>
      <w:r w:rsidR="00ED2B8B" w:rsidRPr="00263804">
        <w:rPr>
          <w:b/>
        </w:rPr>
        <w:t xml:space="preserve">ligjin nr. </w:t>
      </w:r>
      <w:r w:rsidR="00ED6887" w:rsidRPr="00263804">
        <w:rPr>
          <w:b/>
        </w:rPr>
        <w:t>15/2021</w:t>
      </w:r>
      <w:r w:rsidR="00F44088" w:rsidRPr="00263804">
        <w:t xml:space="preserve"> “</w:t>
      </w:r>
      <w:r w:rsidR="00ED6887" w:rsidRPr="00263804">
        <w:rPr>
          <w:bCs/>
          <w:i/>
          <w:lang w:val="en-US"/>
        </w:rPr>
        <w:t>Për disa ndryshime dhe shtesa në ligjin nr. 59/2014 “Për karrierën ushtarake në Forcat e Armatosura të Republikës së Shqipërisë”, të ndryshuar</w:t>
      </w:r>
      <w:r w:rsidR="00F44088" w:rsidRPr="00263804">
        <w:t>”</w:t>
      </w:r>
      <w:r w:rsidR="00022D2D" w:rsidRPr="00263804">
        <w:rPr>
          <w:bCs/>
        </w:rPr>
        <w:t>.</w:t>
      </w:r>
      <w:r w:rsidR="00C775C1" w:rsidRPr="00263804">
        <w:rPr>
          <w:bCs/>
        </w:rPr>
        <w:t xml:space="preserve"> </w:t>
      </w:r>
      <w:r w:rsidR="00F44088" w:rsidRPr="00263804">
        <w:rPr>
          <w:bCs/>
        </w:rPr>
        <w:t xml:space="preserve">Ky ligj me shkresën </w:t>
      </w:r>
      <w:r w:rsidR="00F3645D" w:rsidRPr="00263804">
        <w:rPr>
          <w:bCs/>
        </w:rPr>
        <w:t xml:space="preserve">me </w:t>
      </w:r>
      <w:r w:rsidR="00F44088" w:rsidRPr="00263804">
        <w:rPr>
          <w:bCs/>
        </w:rPr>
        <w:t xml:space="preserve">nr. </w:t>
      </w:r>
      <w:r w:rsidR="00ED6887" w:rsidRPr="00263804">
        <w:rPr>
          <w:bCs/>
        </w:rPr>
        <w:t>436 prot</w:t>
      </w:r>
      <w:r w:rsidR="00F3645D" w:rsidRPr="00263804">
        <w:rPr>
          <w:bCs/>
        </w:rPr>
        <w:t>.</w:t>
      </w:r>
      <w:r w:rsidR="00ED6887" w:rsidRPr="00263804">
        <w:rPr>
          <w:bCs/>
        </w:rPr>
        <w:t>, datë 09</w:t>
      </w:r>
      <w:r w:rsidR="00ED2B8B" w:rsidRPr="00263804">
        <w:rPr>
          <w:bCs/>
        </w:rPr>
        <w:t>.0</w:t>
      </w:r>
      <w:r w:rsidR="00ED6887" w:rsidRPr="00263804">
        <w:rPr>
          <w:bCs/>
        </w:rPr>
        <w:t>2.2021</w:t>
      </w:r>
      <w:r w:rsidR="00F3645D" w:rsidRPr="00263804">
        <w:rPr>
          <w:bCs/>
        </w:rPr>
        <w:t>,</w:t>
      </w:r>
      <w:r w:rsidRPr="00263804">
        <w:rPr>
          <w:bCs/>
        </w:rPr>
        <w:t xml:space="preserve"> të Kuvendit,</w:t>
      </w:r>
      <w:r w:rsidR="00156CE0" w:rsidRPr="00263804">
        <w:rPr>
          <w:bCs/>
        </w:rPr>
        <w:t xml:space="preserve"> </w:t>
      </w:r>
      <w:r w:rsidRPr="00263804">
        <w:rPr>
          <w:bCs/>
        </w:rPr>
        <w:t>i është përcjellë Presidentit të Republikës për dekretim dhe shpallje.</w:t>
      </w:r>
      <w:r w:rsidR="00E66901" w:rsidRPr="00263804">
        <w:rPr>
          <w:bCs/>
        </w:rPr>
        <w:t xml:space="preserve"> Nga konsultimi i praktik</w:t>
      </w:r>
      <w:r w:rsidR="00476212" w:rsidRPr="00263804">
        <w:rPr>
          <w:bCs/>
        </w:rPr>
        <w:t>ë</w:t>
      </w:r>
      <w:r w:rsidR="00E66901" w:rsidRPr="00263804">
        <w:rPr>
          <w:bCs/>
        </w:rPr>
        <w:t xml:space="preserve">s </w:t>
      </w:r>
      <w:r w:rsidRPr="00263804">
        <w:rPr>
          <w:bCs/>
        </w:rPr>
        <w:t>parlame</w:t>
      </w:r>
      <w:r w:rsidR="00F44088" w:rsidRPr="00263804">
        <w:rPr>
          <w:bCs/>
        </w:rPr>
        <w:t>ntar</w:t>
      </w:r>
      <w:r w:rsidR="00E66901" w:rsidRPr="00263804">
        <w:rPr>
          <w:bCs/>
        </w:rPr>
        <w:t>e t</w:t>
      </w:r>
      <w:r w:rsidR="00476212" w:rsidRPr="00263804">
        <w:rPr>
          <w:bCs/>
        </w:rPr>
        <w:t>ë</w:t>
      </w:r>
      <w:r w:rsidR="00E66901" w:rsidRPr="00263804">
        <w:rPr>
          <w:bCs/>
        </w:rPr>
        <w:t xml:space="preserve"> publikuar n</w:t>
      </w:r>
      <w:r w:rsidR="00476212" w:rsidRPr="00263804">
        <w:rPr>
          <w:bCs/>
        </w:rPr>
        <w:t>ë</w:t>
      </w:r>
      <w:r w:rsidR="00E66901" w:rsidRPr="00263804">
        <w:rPr>
          <w:bCs/>
        </w:rPr>
        <w:t xml:space="preserve"> faqen zyrtare t</w:t>
      </w:r>
      <w:r w:rsidR="00476212" w:rsidRPr="00263804">
        <w:rPr>
          <w:bCs/>
        </w:rPr>
        <w:t>ë</w:t>
      </w:r>
      <w:r w:rsidR="00E66901" w:rsidRPr="00263804">
        <w:rPr>
          <w:bCs/>
        </w:rPr>
        <w:t xml:space="preserve"> Kuvendit t</w:t>
      </w:r>
      <w:r w:rsidR="00476212" w:rsidRPr="00263804">
        <w:rPr>
          <w:bCs/>
        </w:rPr>
        <w:t>ë</w:t>
      </w:r>
      <w:r w:rsidR="00E66901" w:rsidRPr="00263804">
        <w:rPr>
          <w:bCs/>
        </w:rPr>
        <w:t xml:space="preserve"> Shqip</w:t>
      </w:r>
      <w:r w:rsidR="00476212" w:rsidRPr="00263804">
        <w:rPr>
          <w:bCs/>
        </w:rPr>
        <w:t>ë</w:t>
      </w:r>
      <w:r w:rsidR="00E66901" w:rsidRPr="00263804">
        <w:rPr>
          <w:bCs/>
        </w:rPr>
        <w:t>ris</w:t>
      </w:r>
      <w:r w:rsidR="00476212" w:rsidRPr="00263804">
        <w:rPr>
          <w:bCs/>
        </w:rPr>
        <w:t>ë</w:t>
      </w:r>
      <w:r w:rsidR="00E66901" w:rsidRPr="00263804">
        <w:rPr>
          <w:bCs/>
        </w:rPr>
        <w:t xml:space="preserve">, </w:t>
      </w:r>
      <w:r w:rsidR="00F44088" w:rsidRPr="00263804">
        <w:rPr>
          <w:bCs/>
        </w:rPr>
        <w:t>rezulton se</w:t>
      </w:r>
      <w:r w:rsidR="003055E5" w:rsidRPr="00263804">
        <w:rPr>
          <w:bCs/>
        </w:rPr>
        <w:t xml:space="preserve"> ligji </w:t>
      </w:r>
      <w:r w:rsidR="00F44088" w:rsidRPr="00263804">
        <w:rPr>
          <w:bCs/>
        </w:rPr>
        <w:t>vjen si propozim i K</w:t>
      </w:r>
      <w:r w:rsidR="00A2225A" w:rsidRPr="00263804">
        <w:rPr>
          <w:bCs/>
        </w:rPr>
        <w:t>ë</w:t>
      </w:r>
      <w:r w:rsidR="00F44088" w:rsidRPr="00263804">
        <w:rPr>
          <w:bCs/>
        </w:rPr>
        <w:t>shillit t</w:t>
      </w:r>
      <w:r w:rsidR="00A2225A" w:rsidRPr="00263804">
        <w:rPr>
          <w:bCs/>
        </w:rPr>
        <w:t>ë</w:t>
      </w:r>
      <w:r w:rsidR="00F44088" w:rsidRPr="00263804">
        <w:rPr>
          <w:bCs/>
        </w:rPr>
        <w:t xml:space="preserve"> Ministrave</w:t>
      </w:r>
      <w:r w:rsidR="00D0527C" w:rsidRPr="00263804">
        <w:rPr>
          <w:bCs/>
        </w:rPr>
        <w:t>.</w:t>
      </w:r>
      <w:r w:rsidR="008D22BD" w:rsidRPr="00263804">
        <w:rPr>
          <w:bCs/>
        </w:rPr>
        <w:t xml:space="preserve"> </w:t>
      </w:r>
    </w:p>
    <w:p w:rsidR="00E66901" w:rsidRPr="00263804" w:rsidRDefault="00E66901" w:rsidP="00263804">
      <w:pPr>
        <w:tabs>
          <w:tab w:val="left" w:pos="270"/>
        </w:tabs>
        <w:spacing w:line="276" w:lineRule="auto"/>
        <w:jc w:val="both"/>
        <w:rPr>
          <w:bCs/>
        </w:rPr>
      </w:pPr>
    </w:p>
    <w:p w:rsidR="00CE49D3" w:rsidRPr="00263804" w:rsidRDefault="00FE7F85" w:rsidP="00263804">
      <w:pPr>
        <w:tabs>
          <w:tab w:val="left" w:pos="270"/>
        </w:tabs>
        <w:spacing w:line="276" w:lineRule="auto"/>
        <w:jc w:val="both"/>
        <w:rPr>
          <w:bCs/>
        </w:rPr>
      </w:pPr>
      <w:r w:rsidRPr="00263804">
        <w:rPr>
          <w:bCs/>
        </w:rPr>
        <w:t xml:space="preserve">Nga shqyrtimi i </w:t>
      </w:r>
      <w:r w:rsidR="00ED2B8B" w:rsidRPr="00263804">
        <w:rPr>
          <w:bCs/>
        </w:rPr>
        <w:t>dokumentacionit</w:t>
      </w:r>
      <w:r w:rsidRPr="00263804">
        <w:rPr>
          <w:bCs/>
        </w:rPr>
        <w:t xml:space="preserve"> parlamentar </w:t>
      </w:r>
      <w:r w:rsidRPr="00263804">
        <w:rPr>
          <w:bCs/>
          <w:i/>
        </w:rPr>
        <w:t>(</w:t>
      </w:r>
      <w:r w:rsidR="00381C0E" w:rsidRPr="00263804">
        <w:rPr>
          <w:bCs/>
          <w:i/>
        </w:rPr>
        <w:t>relacionit shoq</w:t>
      </w:r>
      <w:r w:rsidR="00763F54" w:rsidRPr="00263804">
        <w:rPr>
          <w:bCs/>
          <w:i/>
        </w:rPr>
        <w:t>ë</w:t>
      </w:r>
      <w:r w:rsidR="00381C0E" w:rsidRPr="00263804">
        <w:rPr>
          <w:bCs/>
          <w:i/>
        </w:rPr>
        <w:t>rues</w:t>
      </w:r>
      <w:r w:rsidR="00905E17" w:rsidRPr="00263804">
        <w:rPr>
          <w:bCs/>
          <w:i/>
        </w:rPr>
        <w:t xml:space="preserve"> të projektligjit</w:t>
      </w:r>
      <w:r w:rsidRPr="00263804">
        <w:rPr>
          <w:bCs/>
          <w:i/>
        </w:rPr>
        <w:t xml:space="preserve">, </w:t>
      </w:r>
      <w:r w:rsidR="00ED2B8B" w:rsidRPr="00263804">
        <w:rPr>
          <w:bCs/>
          <w:i/>
        </w:rPr>
        <w:t>Raportit t</w:t>
      </w:r>
      <w:r w:rsidR="00751179" w:rsidRPr="00263804">
        <w:rPr>
          <w:bCs/>
          <w:i/>
        </w:rPr>
        <w:t>ë</w:t>
      </w:r>
      <w:r w:rsidR="00ED2B8B" w:rsidRPr="00263804">
        <w:rPr>
          <w:bCs/>
          <w:i/>
        </w:rPr>
        <w:t xml:space="preserve"> </w:t>
      </w:r>
      <w:r w:rsidR="00ED2B8B" w:rsidRPr="00263804">
        <w:rPr>
          <w:bCs/>
          <w:i/>
          <w:iCs/>
        </w:rPr>
        <w:t>Komisioni</w:t>
      </w:r>
      <w:r w:rsidR="006C035B" w:rsidRPr="00263804">
        <w:rPr>
          <w:bCs/>
          <w:i/>
          <w:iCs/>
        </w:rPr>
        <w:t>t</w:t>
      </w:r>
      <w:r w:rsidR="00ED2B8B" w:rsidRPr="00263804">
        <w:rPr>
          <w:bCs/>
          <w:i/>
          <w:iCs/>
        </w:rPr>
        <w:t xml:space="preserve"> </w:t>
      </w:r>
      <w:r w:rsidR="00ED6887" w:rsidRPr="00263804">
        <w:rPr>
          <w:bCs/>
          <w:i/>
          <w:iCs/>
        </w:rPr>
        <w:t>p</w:t>
      </w:r>
      <w:r w:rsidR="00432520" w:rsidRPr="00263804">
        <w:rPr>
          <w:bCs/>
          <w:i/>
          <w:iCs/>
        </w:rPr>
        <w:t>ë</w:t>
      </w:r>
      <w:r w:rsidR="00ED6887" w:rsidRPr="00263804">
        <w:rPr>
          <w:bCs/>
          <w:i/>
          <w:iCs/>
        </w:rPr>
        <w:t>r Sigurin</w:t>
      </w:r>
      <w:r w:rsidR="00432520" w:rsidRPr="00263804">
        <w:rPr>
          <w:bCs/>
          <w:i/>
          <w:iCs/>
        </w:rPr>
        <w:t>ë</w:t>
      </w:r>
      <w:r w:rsidR="00ED6887" w:rsidRPr="00263804">
        <w:rPr>
          <w:bCs/>
          <w:i/>
          <w:iCs/>
        </w:rPr>
        <w:t xml:space="preserve"> Komb</w:t>
      </w:r>
      <w:r w:rsidR="00432520" w:rsidRPr="00263804">
        <w:rPr>
          <w:bCs/>
          <w:i/>
          <w:iCs/>
        </w:rPr>
        <w:t>ë</w:t>
      </w:r>
      <w:r w:rsidR="00ED6887" w:rsidRPr="00263804">
        <w:rPr>
          <w:bCs/>
          <w:i/>
          <w:iCs/>
        </w:rPr>
        <w:t>tare</w:t>
      </w:r>
      <w:r w:rsidR="00CB0767" w:rsidRPr="00263804">
        <w:rPr>
          <w:bCs/>
          <w:i/>
          <w:iCs/>
        </w:rPr>
        <w:t>, në cilësinë e komisionit përgjegjës</w:t>
      </w:r>
      <w:r w:rsidRPr="00263804">
        <w:rPr>
          <w:bCs/>
          <w:i/>
        </w:rPr>
        <w:t>)</w:t>
      </w:r>
      <w:r w:rsidR="00CB0767" w:rsidRPr="00263804">
        <w:rPr>
          <w:bCs/>
          <w:i/>
        </w:rPr>
        <w:t>,</w:t>
      </w:r>
      <w:r w:rsidR="00E66901" w:rsidRPr="00263804">
        <w:rPr>
          <w:bCs/>
        </w:rPr>
        <w:t xml:space="preserve">Qeveria dhe Kuvendi </w:t>
      </w:r>
      <w:r w:rsidR="00CB0767" w:rsidRPr="00263804">
        <w:rPr>
          <w:bCs/>
        </w:rPr>
        <w:t>deklaro</w:t>
      </w:r>
      <w:r w:rsidR="00E66901" w:rsidRPr="00263804">
        <w:rPr>
          <w:bCs/>
        </w:rPr>
        <w:t>jn</w:t>
      </w:r>
      <w:r w:rsidR="00476212" w:rsidRPr="00263804">
        <w:rPr>
          <w:bCs/>
        </w:rPr>
        <w:t>ë</w:t>
      </w:r>
      <w:r w:rsidR="00E66901" w:rsidRPr="00263804">
        <w:rPr>
          <w:bCs/>
        </w:rPr>
        <w:t xml:space="preserve"> </w:t>
      </w:r>
      <w:r w:rsidR="00CB0767" w:rsidRPr="00263804">
        <w:rPr>
          <w:bCs/>
        </w:rPr>
        <w:t xml:space="preserve">se </w:t>
      </w:r>
      <w:r w:rsidR="00381C0E" w:rsidRPr="00263804">
        <w:rPr>
          <w:bCs/>
        </w:rPr>
        <w:t>k</w:t>
      </w:r>
      <w:r w:rsidR="006C035B" w:rsidRPr="00263804">
        <w:rPr>
          <w:bCs/>
        </w:rPr>
        <w:t xml:space="preserve">jo </w:t>
      </w:r>
      <w:r w:rsidR="0044617F" w:rsidRPr="00263804">
        <w:rPr>
          <w:bCs/>
        </w:rPr>
        <w:t>nism</w:t>
      </w:r>
      <w:r w:rsidR="006C035B" w:rsidRPr="00263804">
        <w:rPr>
          <w:bCs/>
        </w:rPr>
        <w:t xml:space="preserve">ë </w:t>
      </w:r>
      <w:r w:rsidR="00ED2B8B" w:rsidRPr="00263804">
        <w:rPr>
          <w:bCs/>
        </w:rPr>
        <w:t>ligj</w:t>
      </w:r>
      <w:r w:rsidR="006C035B" w:rsidRPr="00263804">
        <w:rPr>
          <w:bCs/>
        </w:rPr>
        <w:t>ore</w:t>
      </w:r>
      <w:r w:rsidR="00CE49D3" w:rsidRPr="00263804">
        <w:rPr>
          <w:bCs/>
        </w:rPr>
        <w:t xml:space="preserve"> </w:t>
      </w:r>
      <w:r w:rsidR="00D0527C" w:rsidRPr="00263804">
        <w:rPr>
          <w:bCs/>
        </w:rPr>
        <w:t>ka për qëllim</w:t>
      </w:r>
      <w:r w:rsidR="00CE49D3" w:rsidRPr="00263804">
        <w:rPr>
          <w:bCs/>
        </w:rPr>
        <w:t>:</w:t>
      </w:r>
    </w:p>
    <w:p w:rsidR="00E66901" w:rsidRPr="00263804" w:rsidRDefault="00E66901" w:rsidP="00263804">
      <w:pPr>
        <w:tabs>
          <w:tab w:val="left" w:pos="270"/>
        </w:tabs>
        <w:spacing w:line="276" w:lineRule="auto"/>
        <w:jc w:val="both"/>
        <w:rPr>
          <w:bCs/>
        </w:rPr>
      </w:pPr>
    </w:p>
    <w:p w:rsidR="002F1EB5" w:rsidRPr="00263804" w:rsidRDefault="00ED6887" w:rsidP="00263804">
      <w:pPr>
        <w:pStyle w:val="ListParagraph"/>
        <w:numPr>
          <w:ilvl w:val="0"/>
          <w:numId w:val="34"/>
        </w:numPr>
        <w:tabs>
          <w:tab w:val="left" w:pos="450"/>
        </w:tabs>
        <w:spacing w:line="276" w:lineRule="auto"/>
        <w:ind w:left="450" w:right="360"/>
        <w:jc w:val="both"/>
        <w:rPr>
          <w:bCs/>
          <w:i/>
          <w:lang w:val="en-US"/>
        </w:rPr>
      </w:pPr>
      <w:r w:rsidRPr="00263804">
        <w:rPr>
          <w:bCs/>
          <w:i/>
          <w:lang w:val="en-US"/>
        </w:rPr>
        <w:t xml:space="preserve">Përmirësimin e ligjit nr.59/2014, “Për karrierën ushtarake në Forcat e Armatosura të Republikës së Shqipërisë”, të ndryshuar, duke plotësuar disa mangësi që janë evidentuar </w:t>
      </w:r>
      <w:r w:rsidR="00CB0767" w:rsidRPr="00263804">
        <w:rPr>
          <w:bCs/>
          <w:i/>
          <w:lang w:val="en-US"/>
        </w:rPr>
        <w:t>ndër vite gjatë zbatimit të tij;</w:t>
      </w:r>
    </w:p>
    <w:p w:rsidR="00CB0767" w:rsidRPr="00263804" w:rsidRDefault="00CB0767" w:rsidP="00263804">
      <w:pPr>
        <w:pStyle w:val="ListParagraph"/>
        <w:numPr>
          <w:ilvl w:val="0"/>
          <w:numId w:val="34"/>
        </w:numPr>
        <w:tabs>
          <w:tab w:val="left" w:pos="450"/>
        </w:tabs>
        <w:spacing w:line="276" w:lineRule="auto"/>
        <w:ind w:left="450" w:right="360"/>
        <w:jc w:val="both"/>
        <w:rPr>
          <w:bCs/>
          <w:lang w:val="en-US"/>
        </w:rPr>
      </w:pPr>
      <w:r w:rsidRPr="00263804">
        <w:rPr>
          <w:bCs/>
          <w:i/>
          <w:lang w:val="en-US"/>
        </w:rPr>
        <w:t>S</w:t>
      </w:r>
      <w:r w:rsidR="00ED6887" w:rsidRPr="00263804">
        <w:rPr>
          <w:bCs/>
          <w:i/>
          <w:lang w:val="en-US"/>
        </w:rPr>
        <w:t>ynohet rritja e meritokracisë, barazisë dhe efektivitetit në Forcat e Armatosura të Republikës së Shqipërisë, si disa nga shtyllat kryesore në të cilat mbështetet kjo forcë. Meritokracia, përparimi në gradë i atyre ushtarakëve, të cilët performojnë më mirë dhe përforcimi i piramidës së gradave, duke garantuar një numër progresiv rritës, ndërkohë që zbritet në gradë, janë çelësi i funksionimit të një strukture të armatosur me një mision të rëndësishëm kushtetues, siç është sigurimi i pavarësisë së vendit, si dhe mbrojtja e tërësisë territoriale dhe e rendit kushtetues</w:t>
      </w:r>
      <w:r w:rsidRPr="00263804">
        <w:rPr>
          <w:bCs/>
          <w:lang w:val="en-US"/>
        </w:rPr>
        <w:t>;</w:t>
      </w:r>
      <w:r w:rsidR="00E66901" w:rsidRPr="00263804">
        <w:rPr>
          <w:bCs/>
          <w:lang w:val="en-US"/>
        </w:rPr>
        <w:t xml:space="preserve"> </w:t>
      </w:r>
    </w:p>
    <w:p w:rsidR="00ED6887" w:rsidRPr="00263804" w:rsidRDefault="00CB0767" w:rsidP="00263804">
      <w:pPr>
        <w:pStyle w:val="ListParagraph"/>
        <w:numPr>
          <w:ilvl w:val="0"/>
          <w:numId w:val="34"/>
        </w:numPr>
        <w:tabs>
          <w:tab w:val="left" w:pos="450"/>
        </w:tabs>
        <w:spacing w:line="276" w:lineRule="auto"/>
        <w:ind w:left="450" w:right="360"/>
        <w:jc w:val="both"/>
        <w:rPr>
          <w:bCs/>
          <w:lang w:val="en-US"/>
        </w:rPr>
      </w:pPr>
      <w:r w:rsidRPr="00263804">
        <w:rPr>
          <w:bCs/>
          <w:i/>
          <w:lang w:val="en-US"/>
        </w:rPr>
        <w:t>Ky projektligj do të garantojë përmirësimin e funksionimit të Forcave të Armatosura, duke përmirësuar aspekte të rëndësishme të karrierës ushtarake, siç janë: rekrutimi, koha e qëndrimit në secilën gradë, mosha maksimale të shërbimit për çdo gradë, specialitetet dhe arsimimi i detyrueshëm</w:t>
      </w:r>
      <w:r w:rsidRPr="00263804">
        <w:rPr>
          <w:bCs/>
          <w:lang w:val="en-US"/>
        </w:rPr>
        <w:t>.</w:t>
      </w:r>
    </w:p>
    <w:p w:rsidR="00CB0767" w:rsidRPr="00263804" w:rsidRDefault="00CB0767" w:rsidP="00263804">
      <w:pPr>
        <w:spacing w:line="276" w:lineRule="auto"/>
        <w:jc w:val="both"/>
        <w:rPr>
          <w:bCs/>
          <w:lang w:val="en-US"/>
        </w:rPr>
      </w:pPr>
    </w:p>
    <w:p w:rsidR="00E66901" w:rsidRPr="00263804" w:rsidRDefault="00CB0767" w:rsidP="00263804">
      <w:pPr>
        <w:spacing w:line="276" w:lineRule="auto"/>
        <w:jc w:val="both"/>
        <w:rPr>
          <w:bCs/>
          <w:lang w:val="en-US"/>
        </w:rPr>
      </w:pPr>
      <w:r w:rsidRPr="00263804">
        <w:rPr>
          <w:bCs/>
          <w:lang w:val="en-US"/>
        </w:rPr>
        <w:t xml:space="preserve">Duke </w:t>
      </w:r>
      <w:r w:rsidR="00E66901" w:rsidRPr="00263804">
        <w:rPr>
          <w:bCs/>
          <w:lang w:val="en-US"/>
        </w:rPr>
        <w:t>vlerësuar</w:t>
      </w:r>
      <w:r w:rsidRPr="00263804">
        <w:rPr>
          <w:bCs/>
          <w:lang w:val="en-US"/>
        </w:rPr>
        <w:t xml:space="preserve"> secilin prej k</w:t>
      </w:r>
      <w:r w:rsidR="00B43D6D" w:rsidRPr="00263804">
        <w:rPr>
          <w:bCs/>
          <w:lang w:val="en-US"/>
        </w:rPr>
        <w:t>ë</w:t>
      </w:r>
      <w:r w:rsidRPr="00263804">
        <w:rPr>
          <w:bCs/>
          <w:lang w:val="en-US"/>
        </w:rPr>
        <w:t>tyre q</w:t>
      </w:r>
      <w:r w:rsidR="00B43D6D" w:rsidRPr="00263804">
        <w:rPr>
          <w:bCs/>
          <w:lang w:val="en-US"/>
        </w:rPr>
        <w:t>ë</w:t>
      </w:r>
      <w:r w:rsidRPr="00263804">
        <w:rPr>
          <w:bCs/>
          <w:lang w:val="en-US"/>
        </w:rPr>
        <w:t>llimeve, Presidenti i Republik</w:t>
      </w:r>
      <w:r w:rsidR="00B43D6D" w:rsidRPr="00263804">
        <w:rPr>
          <w:bCs/>
          <w:lang w:val="en-US"/>
        </w:rPr>
        <w:t>ë</w:t>
      </w:r>
      <w:r w:rsidRPr="00263804">
        <w:rPr>
          <w:bCs/>
          <w:lang w:val="en-US"/>
        </w:rPr>
        <w:t>s mb</w:t>
      </w:r>
      <w:r w:rsidR="00B43D6D" w:rsidRPr="00263804">
        <w:rPr>
          <w:bCs/>
          <w:lang w:val="en-US"/>
        </w:rPr>
        <w:t>ë</w:t>
      </w:r>
      <w:r w:rsidRPr="00263804">
        <w:rPr>
          <w:bCs/>
          <w:lang w:val="en-US"/>
        </w:rPr>
        <w:t>shtet çdo ndryshim</w:t>
      </w:r>
      <w:r w:rsidR="00E66901" w:rsidRPr="00263804">
        <w:rPr>
          <w:bCs/>
          <w:lang w:val="en-US"/>
        </w:rPr>
        <w:t xml:space="preserve"> ligjor</w:t>
      </w:r>
      <w:r w:rsidRPr="00263804">
        <w:rPr>
          <w:bCs/>
          <w:lang w:val="en-US"/>
        </w:rPr>
        <w:t xml:space="preserve"> q</w:t>
      </w:r>
      <w:r w:rsidR="00B43D6D" w:rsidRPr="00263804">
        <w:rPr>
          <w:bCs/>
          <w:lang w:val="en-US"/>
        </w:rPr>
        <w:t>ë</w:t>
      </w:r>
      <w:r w:rsidRPr="00263804">
        <w:rPr>
          <w:bCs/>
          <w:lang w:val="en-US"/>
        </w:rPr>
        <w:t xml:space="preserve"> </w:t>
      </w:r>
      <w:r w:rsidR="00476212" w:rsidRPr="00263804">
        <w:rPr>
          <w:bCs/>
          <w:lang w:val="en-US"/>
        </w:rPr>
        <w:t>ë</w:t>
      </w:r>
      <w:r w:rsidR="00E66901" w:rsidRPr="00263804">
        <w:rPr>
          <w:bCs/>
          <w:lang w:val="en-US"/>
        </w:rPr>
        <w:t>sht</w:t>
      </w:r>
      <w:r w:rsidR="00476212" w:rsidRPr="00263804">
        <w:rPr>
          <w:bCs/>
          <w:lang w:val="en-US"/>
        </w:rPr>
        <w:t>ë</w:t>
      </w:r>
      <w:r w:rsidR="00E66901" w:rsidRPr="00263804">
        <w:rPr>
          <w:bCs/>
          <w:lang w:val="en-US"/>
        </w:rPr>
        <w:t xml:space="preserve"> n</w:t>
      </w:r>
      <w:r w:rsidR="00476212" w:rsidRPr="00263804">
        <w:rPr>
          <w:bCs/>
          <w:lang w:val="en-US"/>
        </w:rPr>
        <w:t>ë</w:t>
      </w:r>
      <w:r w:rsidR="00E66901" w:rsidRPr="00263804">
        <w:rPr>
          <w:bCs/>
          <w:lang w:val="en-US"/>
        </w:rPr>
        <w:t xml:space="preserve"> p</w:t>
      </w:r>
      <w:r w:rsidR="00476212" w:rsidRPr="00263804">
        <w:rPr>
          <w:bCs/>
          <w:lang w:val="en-US"/>
        </w:rPr>
        <w:t>ë</w:t>
      </w:r>
      <w:r w:rsidR="00E66901" w:rsidRPr="00263804">
        <w:rPr>
          <w:bCs/>
          <w:lang w:val="en-US"/>
        </w:rPr>
        <w:t>rputhje me Kushtetut</w:t>
      </w:r>
      <w:r w:rsidR="00476212" w:rsidRPr="00263804">
        <w:rPr>
          <w:bCs/>
          <w:lang w:val="en-US"/>
        </w:rPr>
        <w:t>ë</w:t>
      </w:r>
      <w:r w:rsidR="00E66901" w:rsidRPr="00263804">
        <w:rPr>
          <w:bCs/>
          <w:lang w:val="en-US"/>
        </w:rPr>
        <w:t>n e Republik</w:t>
      </w:r>
      <w:r w:rsidR="00476212" w:rsidRPr="00263804">
        <w:rPr>
          <w:bCs/>
          <w:lang w:val="en-US"/>
        </w:rPr>
        <w:t>ë</w:t>
      </w:r>
      <w:r w:rsidR="00E66901" w:rsidRPr="00263804">
        <w:rPr>
          <w:bCs/>
          <w:lang w:val="en-US"/>
        </w:rPr>
        <w:t>s s</w:t>
      </w:r>
      <w:r w:rsidR="00476212" w:rsidRPr="00263804">
        <w:rPr>
          <w:bCs/>
          <w:lang w:val="en-US"/>
        </w:rPr>
        <w:t>ë</w:t>
      </w:r>
      <w:r w:rsidR="00E66901" w:rsidRPr="00263804">
        <w:rPr>
          <w:bCs/>
          <w:lang w:val="en-US"/>
        </w:rPr>
        <w:t xml:space="preserve"> Shqip</w:t>
      </w:r>
      <w:r w:rsidR="00476212" w:rsidRPr="00263804">
        <w:rPr>
          <w:bCs/>
          <w:lang w:val="en-US"/>
        </w:rPr>
        <w:t>ë</w:t>
      </w:r>
      <w:r w:rsidR="00E66901" w:rsidRPr="00263804">
        <w:rPr>
          <w:bCs/>
          <w:lang w:val="en-US"/>
        </w:rPr>
        <w:t>ris</w:t>
      </w:r>
      <w:r w:rsidR="00476212" w:rsidRPr="00263804">
        <w:rPr>
          <w:bCs/>
          <w:lang w:val="en-US"/>
        </w:rPr>
        <w:t>ë</w:t>
      </w:r>
      <w:r w:rsidR="00E66901" w:rsidRPr="00263804">
        <w:rPr>
          <w:bCs/>
          <w:lang w:val="en-US"/>
        </w:rPr>
        <w:t xml:space="preserve">, dhe </w:t>
      </w:r>
      <w:r w:rsidRPr="00263804">
        <w:rPr>
          <w:bCs/>
          <w:lang w:val="en-US"/>
        </w:rPr>
        <w:t xml:space="preserve">shkon </w:t>
      </w:r>
      <w:r w:rsidR="00E66901" w:rsidRPr="00263804">
        <w:rPr>
          <w:bCs/>
          <w:lang w:val="en-US"/>
        </w:rPr>
        <w:t xml:space="preserve">realisht </w:t>
      </w:r>
      <w:r w:rsidRPr="00263804">
        <w:rPr>
          <w:bCs/>
          <w:lang w:val="en-US"/>
        </w:rPr>
        <w:t>n</w:t>
      </w:r>
      <w:r w:rsidR="00B43D6D" w:rsidRPr="00263804">
        <w:rPr>
          <w:bCs/>
          <w:lang w:val="en-US"/>
        </w:rPr>
        <w:t>ë</w:t>
      </w:r>
      <w:r w:rsidRPr="00263804">
        <w:rPr>
          <w:bCs/>
          <w:lang w:val="en-US"/>
        </w:rPr>
        <w:t xml:space="preserve"> funksion t</w:t>
      </w:r>
      <w:r w:rsidR="00B43D6D" w:rsidRPr="00263804">
        <w:rPr>
          <w:bCs/>
          <w:lang w:val="en-US"/>
        </w:rPr>
        <w:t>ë</w:t>
      </w:r>
      <w:r w:rsidRPr="00263804">
        <w:rPr>
          <w:bCs/>
          <w:lang w:val="en-US"/>
        </w:rPr>
        <w:t xml:space="preserve"> p</w:t>
      </w:r>
      <w:r w:rsidR="00B43D6D" w:rsidRPr="00263804">
        <w:rPr>
          <w:bCs/>
          <w:lang w:val="en-US"/>
        </w:rPr>
        <w:t>ë</w:t>
      </w:r>
      <w:r w:rsidRPr="00263804">
        <w:rPr>
          <w:bCs/>
          <w:lang w:val="en-US"/>
        </w:rPr>
        <w:t>rmbushjes s</w:t>
      </w:r>
      <w:r w:rsidR="00B43D6D" w:rsidRPr="00263804">
        <w:rPr>
          <w:bCs/>
          <w:lang w:val="en-US"/>
        </w:rPr>
        <w:t>ë</w:t>
      </w:r>
      <w:r w:rsidR="00E66901" w:rsidRPr="00263804">
        <w:rPr>
          <w:bCs/>
          <w:lang w:val="en-US"/>
        </w:rPr>
        <w:t xml:space="preserve"> q</w:t>
      </w:r>
      <w:r w:rsidR="00476212" w:rsidRPr="00263804">
        <w:rPr>
          <w:bCs/>
          <w:lang w:val="en-US"/>
        </w:rPr>
        <w:t>ë</w:t>
      </w:r>
      <w:r w:rsidR="00E66901" w:rsidRPr="00263804">
        <w:rPr>
          <w:bCs/>
          <w:lang w:val="en-US"/>
        </w:rPr>
        <w:t>llimeve t</w:t>
      </w:r>
      <w:r w:rsidR="00476212" w:rsidRPr="00263804">
        <w:rPr>
          <w:bCs/>
          <w:lang w:val="en-US"/>
        </w:rPr>
        <w:t>ë</w:t>
      </w:r>
      <w:r w:rsidR="00E66901" w:rsidRPr="00263804">
        <w:rPr>
          <w:bCs/>
          <w:lang w:val="en-US"/>
        </w:rPr>
        <w:t xml:space="preserve"> shprehura</w:t>
      </w:r>
      <w:r w:rsidR="00263804">
        <w:rPr>
          <w:bCs/>
          <w:lang w:val="en-US"/>
        </w:rPr>
        <w:t xml:space="preserve"> si m</w:t>
      </w:r>
      <w:r w:rsidR="00DF7BE8">
        <w:rPr>
          <w:bCs/>
          <w:lang w:val="en-US"/>
        </w:rPr>
        <w:t>ë</w:t>
      </w:r>
      <w:r w:rsidR="00263804">
        <w:rPr>
          <w:bCs/>
          <w:lang w:val="en-US"/>
        </w:rPr>
        <w:t xml:space="preserve"> sip</w:t>
      </w:r>
      <w:r w:rsidR="00DF7BE8">
        <w:rPr>
          <w:bCs/>
          <w:lang w:val="en-US"/>
        </w:rPr>
        <w:t>ë</w:t>
      </w:r>
      <w:r w:rsidR="00263804">
        <w:rPr>
          <w:bCs/>
          <w:lang w:val="en-US"/>
        </w:rPr>
        <w:t>r</w:t>
      </w:r>
      <w:r w:rsidRPr="00263804">
        <w:rPr>
          <w:bCs/>
          <w:lang w:val="en-US"/>
        </w:rPr>
        <w:t xml:space="preserve">. </w:t>
      </w:r>
    </w:p>
    <w:p w:rsidR="00E66901" w:rsidRPr="00263804" w:rsidRDefault="00E66901" w:rsidP="00263804">
      <w:pPr>
        <w:spacing w:line="276" w:lineRule="auto"/>
        <w:jc w:val="both"/>
        <w:rPr>
          <w:bCs/>
          <w:lang w:val="en-US"/>
        </w:rPr>
      </w:pPr>
    </w:p>
    <w:p w:rsidR="004C2EE7" w:rsidRPr="00263804" w:rsidRDefault="00CB0767" w:rsidP="00263804">
      <w:pPr>
        <w:spacing w:line="276" w:lineRule="auto"/>
        <w:jc w:val="both"/>
        <w:rPr>
          <w:bCs/>
          <w:lang w:val="en-US"/>
        </w:rPr>
      </w:pPr>
      <w:r w:rsidRPr="00263804">
        <w:rPr>
          <w:bCs/>
          <w:lang w:val="en-US"/>
        </w:rPr>
        <w:t>Megjithat</w:t>
      </w:r>
      <w:r w:rsidR="00B43D6D" w:rsidRPr="00263804">
        <w:rPr>
          <w:bCs/>
          <w:lang w:val="en-US"/>
        </w:rPr>
        <w:t>ë</w:t>
      </w:r>
      <w:r w:rsidRPr="00263804">
        <w:rPr>
          <w:bCs/>
          <w:lang w:val="en-US"/>
        </w:rPr>
        <w:t xml:space="preserve">, </w:t>
      </w:r>
      <w:r w:rsidR="00E66901" w:rsidRPr="00263804">
        <w:rPr>
          <w:bCs/>
          <w:lang w:val="en-US"/>
        </w:rPr>
        <w:t>nga shqyrtimi i p</w:t>
      </w:r>
      <w:r w:rsidR="00476212" w:rsidRPr="00263804">
        <w:rPr>
          <w:bCs/>
          <w:lang w:val="en-US"/>
        </w:rPr>
        <w:t>ë</w:t>
      </w:r>
      <w:r w:rsidR="00E66901" w:rsidRPr="00263804">
        <w:rPr>
          <w:bCs/>
          <w:lang w:val="en-US"/>
        </w:rPr>
        <w:t>rmbajtjes s</w:t>
      </w:r>
      <w:r w:rsidR="00476212" w:rsidRPr="00263804">
        <w:rPr>
          <w:bCs/>
          <w:lang w:val="en-US"/>
        </w:rPr>
        <w:t>ë</w:t>
      </w:r>
      <w:r w:rsidR="00E66901" w:rsidRPr="00263804">
        <w:rPr>
          <w:bCs/>
          <w:lang w:val="en-US"/>
        </w:rPr>
        <w:t xml:space="preserve"> ligjit nr. 15/2021</w:t>
      </w:r>
      <w:r w:rsidR="00263804">
        <w:rPr>
          <w:bCs/>
          <w:lang w:val="en-US"/>
        </w:rPr>
        <w:t>,</w:t>
      </w:r>
      <w:r w:rsidR="00E66901" w:rsidRPr="00263804">
        <w:rPr>
          <w:bCs/>
          <w:lang w:val="en-US"/>
        </w:rPr>
        <w:t xml:space="preserve"> dhe praktik</w:t>
      </w:r>
      <w:r w:rsidR="00476212" w:rsidRPr="00263804">
        <w:rPr>
          <w:bCs/>
          <w:lang w:val="en-US"/>
        </w:rPr>
        <w:t>ë</w:t>
      </w:r>
      <w:r w:rsidR="00E66901" w:rsidRPr="00263804">
        <w:rPr>
          <w:bCs/>
          <w:lang w:val="en-US"/>
        </w:rPr>
        <w:t xml:space="preserve">s parlamentare, </w:t>
      </w:r>
      <w:r w:rsidRPr="00263804">
        <w:rPr>
          <w:bCs/>
          <w:lang w:val="en-US"/>
        </w:rPr>
        <w:t xml:space="preserve">me keqardhje konstatohet se, </w:t>
      </w:r>
      <w:r w:rsidR="00A52B16" w:rsidRPr="00263804">
        <w:rPr>
          <w:bCs/>
          <w:lang w:val="en-US"/>
        </w:rPr>
        <w:t>kjo nism</w:t>
      </w:r>
      <w:r w:rsidR="00B43D6D" w:rsidRPr="00263804">
        <w:rPr>
          <w:bCs/>
          <w:lang w:val="en-US"/>
        </w:rPr>
        <w:t>ë</w:t>
      </w:r>
      <w:r w:rsidR="00A52B16" w:rsidRPr="00263804">
        <w:rPr>
          <w:bCs/>
          <w:lang w:val="en-US"/>
        </w:rPr>
        <w:t xml:space="preserve"> ligjore, me kaq r</w:t>
      </w:r>
      <w:r w:rsidR="00B43D6D" w:rsidRPr="00263804">
        <w:rPr>
          <w:bCs/>
          <w:lang w:val="en-US"/>
        </w:rPr>
        <w:t>ë</w:t>
      </w:r>
      <w:r w:rsidR="00A52B16" w:rsidRPr="00263804">
        <w:rPr>
          <w:bCs/>
          <w:lang w:val="en-US"/>
        </w:rPr>
        <w:t>nd</w:t>
      </w:r>
      <w:r w:rsidR="00B43D6D" w:rsidRPr="00263804">
        <w:rPr>
          <w:bCs/>
          <w:lang w:val="en-US"/>
        </w:rPr>
        <w:t>ë</w:t>
      </w:r>
      <w:r w:rsidR="00A52B16" w:rsidRPr="00263804">
        <w:rPr>
          <w:bCs/>
          <w:lang w:val="en-US"/>
        </w:rPr>
        <w:t>si p</w:t>
      </w:r>
      <w:r w:rsidR="00B43D6D" w:rsidRPr="00263804">
        <w:rPr>
          <w:bCs/>
          <w:lang w:val="en-US"/>
        </w:rPr>
        <w:t>ë</w:t>
      </w:r>
      <w:r w:rsidR="00A52B16" w:rsidRPr="00263804">
        <w:rPr>
          <w:bCs/>
          <w:lang w:val="en-US"/>
        </w:rPr>
        <w:t>r Forcat e Armatosura dhe q</w:t>
      </w:r>
      <w:r w:rsidR="00B43D6D" w:rsidRPr="00263804">
        <w:rPr>
          <w:bCs/>
          <w:lang w:val="en-US"/>
        </w:rPr>
        <w:t>ë</w:t>
      </w:r>
      <w:r w:rsidR="00A52B16" w:rsidRPr="00263804">
        <w:rPr>
          <w:bCs/>
          <w:lang w:val="en-US"/>
        </w:rPr>
        <w:t xml:space="preserve"> n</w:t>
      </w:r>
      <w:r w:rsidR="00263804">
        <w:rPr>
          <w:bCs/>
          <w:lang w:val="en-US"/>
        </w:rPr>
        <w:t xml:space="preserve">isur </w:t>
      </w:r>
      <w:r w:rsidR="00263804">
        <w:rPr>
          <w:bCs/>
          <w:lang w:val="en-US"/>
        </w:rPr>
        <w:lastRenderedPageBreak/>
        <w:t>nga parashikimet n</w:t>
      </w:r>
      <w:r w:rsidR="00DF7BE8">
        <w:rPr>
          <w:bCs/>
          <w:lang w:val="en-US"/>
        </w:rPr>
        <w:t>ë</w:t>
      </w:r>
      <w:r w:rsidR="00A52B16" w:rsidRPr="00263804">
        <w:rPr>
          <w:bCs/>
          <w:lang w:val="en-US"/>
        </w:rPr>
        <w:t xml:space="preserve"> dispozita t</w:t>
      </w:r>
      <w:r w:rsidR="00B43D6D" w:rsidRPr="00263804">
        <w:rPr>
          <w:bCs/>
          <w:lang w:val="en-US"/>
        </w:rPr>
        <w:t>ë</w:t>
      </w:r>
      <w:r w:rsidR="00A52B16" w:rsidRPr="00263804">
        <w:rPr>
          <w:bCs/>
          <w:lang w:val="en-US"/>
        </w:rPr>
        <w:t xml:space="preserve"> caktuara</w:t>
      </w:r>
      <w:r w:rsidR="00263804">
        <w:rPr>
          <w:bCs/>
          <w:lang w:val="en-US"/>
        </w:rPr>
        <w:t>,</w:t>
      </w:r>
      <w:r w:rsidR="00A52B16" w:rsidRPr="00263804">
        <w:rPr>
          <w:bCs/>
          <w:lang w:val="en-US"/>
        </w:rPr>
        <w:t xml:space="preserve"> </w:t>
      </w:r>
      <w:r w:rsidR="00E66901" w:rsidRPr="00263804">
        <w:rPr>
          <w:bCs/>
          <w:lang w:val="en-US"/>
        </w:rPr>
        <w:t>d</w:t>
      </w:r>
      <w:r w:rsidR="00465FB0" w:rsidRPr="00263804">
        <w:rPr>
          <w:bCs/>
          <w:lang w:val="en-US"/>
        </w:rPr>
        <w:t xml:space="preserve">o </w:t>
      </w:r>
      <w:r w:rsidR="00E66901" w:rsidRPr="00263804">
        <w:rPr>
          <w:bCs/>
          <w:lang w:val="en-US"/>
        </w:rPr>
        <w:t>t</w:t>
      </w:r>
      <w:r w:rsidR="00476212" w:rsidRPr="00263804">
        <w:rPr>
          <w:bCs/>
          <w:lang w:val="en-US"/>
        </w:rPr>
        <w:t>ë</w:t>
      </w:r>
      <w:r w:rsidR="00E66901" w:rsidRPr="00263804">
        <w:rPr>
          <w:bCs/>
          <w:lang w:val="en-US"/>
        </w:rPr>
        <w:t xml:space="preserve"> </w:t>
      </w:r>
      <w:r w:rsidR="00465FB0" w:rsidRPr="00263804">
        <w:rPr>
          <w:bCs/>
          <w:lang w:val="en-US"/>
        </w:rPr>
        <w:t>sjell</w:t>
      </w:r>
      <w:r w:rsidR="00476212" w:rsidRPr="00263804">
        <w:rPr>
          <w:bCs/>
          <w:lang w:val="en-US"/>
        </w:rPr>
        <w:t>ë</w:t>
      </w:r>
      <w:r w:rsidR="00465FB0" w:rsidRPr="00263804">
        <w:rPr>
          <w:bCs/>
          <w:lang w:val="en-US"/>
        </w:rPr>
        <w:t xml:space="preserve"> impak</w:t>
      </w:r>
      <w:r w:rsidR="00A52B16" w:rsidRPr="00263804">
        <w:rPr>
          <w:bCs/>
          <w:lang w:val="en-US"/>
        </w:rPr>
        <w:t>t afatgjat</w:t>
      </w:r>
      <w:r w:rsidR="00B43D6D" w:rsidRPr="00263804">
        <w:rPr>
          <w:bCs/>
          <w:lang w:val="en-US"/>
        </w:rPr>
        <w:t>ë</w:t>
      </w:r>
      <w:r w:rsidR="00A52B16" w:rsidRPr="00263804">
        <w:rPr>
          <w:bCs/>
          <w:lang w:val="en-US"/>
        </w:rPr>
        <w:t xml:space="preserve"> n</w:t>
      </w:r>
      <w:r w:rsidR="00B43D6D" w:rsidRPr="00263804">
        <w:rPr>
          <w:bCs/>
          <w:lang w:val="en-US"/>
        </w:rPr>
        <w:t>ë</w:t>
      </w:r>
      <w:r w:rsidR="00A52B16" w:rsidRPr="00263804">
        <w:rPr>
          <w:bCs/>
          <w:lang w:val="en-US"/>
        </w:rPr>
        <w:t xml:space="preserve"> p</w:t>
      </w:r>
      <w:r w:rsidR="00B43D6D" w:rsidRPr="00263804">
        <w:rPr>
          <w:bCs/>
          <w:lang w:val="en-US"/>
        </w:rPr>
        <w:t>ë</w:t>
      </w:r>
      <w:r w:rsidR="00A52B16" w:rsidRPr="00263804">
        <w:rPr>
          <w:bCs/>
          <w:lang w:val="en-US"/>
        </w:rPr>
        <w:t>rb</w:t>
      </w:r>
      <w:r w:rsidR="00B43D6D" w:rsidRPr="00263804">
        <w:rPr>
          <w:bCs/>
          <w:lang w:val="en-US"/>
        </w:rPr>
        <w:t>ë</w:t>
      </w:r>
      <w:r w:rsidR="00A52B16" w:rsidRPr="00263804">
        <w:rPr>
          <w:bCs/>
          <w:lang w:val="en-US"/>
        </w:rPr>
        <w:t>rjen dhe ecurin</w:t>
      </w:r>
      <w:r w:rsidR="00B43D6D" w:rsidRPr="00263804">
        <w:rPr>
          <w:bCs/>
          <w:lang w:val="en-US"/>
        </w:rPr>
        <w:t>ë</w:t>
      </w:r>
      <w:r w:rsidR="00A52B16" w:rsidRPr="00263804">
        <w:rPr>
          <w:bCs/>
          <w:lang w:val="en-US"/>
        </w:rPr>
        <w:t xml:space="preserve"> n</w:t>
      </w:r>
      <w:r w:rsidR="00B43D6D" w:rsidRPr="00263804">
        <w:rPr>
          <w:bCs/>
          <w:lang w:val="en-US"/>
        </w:rPr>
        <w:t>ë</w:t>
      </w:r>
      <w:r w:rsidR="00A52B16" w:rsidRPr="00263804">
        <w:rPr>
          <w:bCs/>
          <w:lang w:val="en-US"/>
        </w:rPr>
        <w:t xml:space="preserve"> karrier</w:t>
      </w:r>
      <w:r w:rsidR="00B43D6D" w:rsidRPr="00263804">
        <w:rPr>
          <w:bCs/>
          <w:lang w:val="en-US"/>
        </w:rPr>
        <w:t>ë</w:t>
      </w:r>
      <w:r w:rsidR="00465FB0" w:rsidRPr="00263804">
        <w:rPr>
          <w:bCs/>
          <w:lang w:val="en-US"/>
        </w:rPr>
        <w:t>n</w:t>
      </w:r>
      <w:r w:rsidR="00A52B16" w:rsidRPr="00263804">
        <w:rPr>
          <w:bCs/>
          <w:lang w:val="en-US"/>
        </w:rPr>
        <w:t xml:space="preserve"> </w:t>
      </w:r>
      <w:r w:rsidR="00465FB0" w:rsidRPr="00263804">
        <w:rPr>
          <w:bCs/>
          <w:lang w:val="en-US"/>
        </w:rPr>
        <w:t>e ushtarakëve</w:t>
      </w:r>
      <w:r w:rsidR="00A52B16" w:rsidRPr="00263804">
        <w:rPr>
          <w:bCs/>
          <w:lang w:val="en-US"/>
        </w:rPr>
        <w:t xml:space="preserve">, nuk </w:t>
      </w:r>
      <w:r w:rsidR="00B43D6D" w:rsidRPr="00263804">
        <w:rPr>
          <w:bCs/>
          <w:lang w:val="en-US"/>
        </w:rPr>
        <w:t>ë</w:t>
      </w:r>
      <w:r w:rsidR="00A52B16" w:rsidRPr="00263804">
        <w:rPr>
          <w:bCs/>
          <w:lang w:val="en-US"/>
        </w:rPr>
        <w:t>sht</w:t>
      </w:r>
      <w:r w:rsidR="00B43D6D" w:rsidRPr="00263804">
        <w:rPr>
          <w:bCs/>
          <w:lang w:val="en-US"/>
        </w:rPr>
        <w:t>ë</w:t>
      </w:r>
      <w:r w:rsidR="00A52B16" w:rsidRPr="00263804">
        <w:rPr>
          <w:bCs/>
          <w:lang w:val="en-US"/>
        </w:rPr>
        <w:t xml:space="preserve"> konsultuar </w:t>
      </w:r>
      <w:r w:rsidR="00DB61D0" w:rsidRPr="00263804">
        <w:rPr>
          <w:bCs/>
          <w:lang w:val="en-US"/>
        </w:rPr>
        <w:t xml:space="preserve">paraprakisht </w:t>
      </w:r>
      <w:r w:rsidR="00A52B16" w:rsidRPr="00263804">
        <w:rPr>
          <w:bCs/>
          <w:lang w:val="en-US"/>
        </w:rPr>
        <w:t xml:space="preserve">me </w:t>
      </w:r>
      <w:r w:rsidR="00F64B47" w:rsidRPr="00263804">
        <w:rPr>
          <w:bCs/>
          <w:lang w:val="en-US"/>
        </w:rPr>
        <w:t>vet</w:t>
      </w:r>
      <w:r w:rsidR="00B43D6D" w:rsidRPr="00263804">
        <w:rPr>
          <w:bCs/>
          <w:lang w:val="en-US"/>
        </w:rPr>
        <w:t>ë</w:t>
      </w:r>
      <w:r w:rsidR="00F64B47" w:rsidRPr="00263804">
        <w:rPr>
          <w:bCs/>
          <w:lang w:val="en-US"/>
        </w:rPr>
        <w:t xml:space="preserve"> ushtarak</w:t>
      </w:r>
      <w:r w:rsidR="00B43D6D" w:rsidRPr="00263804">
        <w:rPr>
          <w:bCs/>
          <w:lang w:val="en-US"/>
        </w:rPr>
        <w:t>ë</w:t>
      </w:r>
      <w:r w:rsidR="00F64B47" w:rsidRPr="00263804">
        <w:rPr>
          <w:bCs/>
          <w:lang w:val="en-US"/>
        </w:rPr>
        <w:t xml:space="preserve">t, </w:t>
      </w:r>
      <w:r w:rsidR="00DB61D0" w:rsidRPr="00263804">
        <w:rPr>
          <w:bCs/>
          <w:lang w:val="en-US"/>
        </w:rPr>
        <w:t>dhe as me Presidentin e Republik</w:t>
      </w:r>
      <w:r w:rsidR="00B43D6D" w:rsidRPr="00263804">
        <w:rPr>
          <w:bCs/>
          <w:lang w:val="en-US"/>
        </w:rPr>
        <w:t>ë</w:t>
      </w:r>
      <w:r w:rsidR="00DB61D0" w:rsidRPr="00263804">
        <w:rPr>
          <w:bCs/>
          <w:lang w:val="en-US"/>
        </w:rPr>
        <w:t xml:space="preserve">s, si </w:t>
      </w:r>
      <w:r w:rsidR="00226A12" w:rsidRPr="00263804">
        <w:rPr>
          <w:bCs/>
          <w:lang w:val="en-US"/>
        </w:rPr>
        <w:t>Komandanti i P</w:t>
      </w:r>
      <w:r w:rsidR="00B43D6D" w:rsidRPr="00263804">
        <w:rPr>
          <w:bCs/>
          <w:lang w:val="en-US"/>
        </w:rPr>
        <w:t>ë</w:t>
      </w:r>
      <w:r w:rsidR="00226A12" w:rsidRPr="00263804">
        <w:rPr>
          <w:bCs/>
          <w:lang w:val="en-US"/>
        </w:rPr>
        <w:t>rgjithsh</w:t>
      </w:r>
      <w:r w:rsidR="00B43D6D" w:rsidRPr="00263804">
        <w:rPr>
          <w:bCs/>
          <w:lang w:val="en-US"/>
        </w:rPr>
        <w:t>ë</w:t>
      </w:r>
      <w:r w:rsidR="00226A12" w:rsidRPr="00263804">
        <w:rPr>
          <w:bCs/>
          <w:lang w:val="en-US"/>
        </w:rPr>
        <w:t xml:space="preserve">m i </w:t>
      </w:r>
      <w:r w:rsidR="00DB61D0" w:rsidRPr="00263804">
        <w:rPr>
          <w:bCs/>
          <w:lang w:val="en-US"/>
        </w:rPr>
        <w:t>Forcave t</w:t>
      </w:r>
      <w:r w:rsidR="00B43D6D" w:rsidRPr="00263804">
        <w:rPr>
          <w:bCs/>
          <w:lang w:val="en-US"/>
        </w:rPr>
        <w:t>ë</w:t>
      </w:r>
      <w:r w:rsidR="00DB61D0" w:rsidRPr="00263804">
        <w:rPr>
          <w:bCs/>
          <w:lang w:val="en-US"/>
        </w:rPr>
        <w:t xml:space="preserve"> Arm</w:t>
      </w:r>
      <w:r w:rsidR="004C2EE7" w:rsidRPr="00263804">
        <w:rPr>
          <w:bCs/>
          <w:lang w:val="en-US"/>
        </w:rPr>
        <w:t>a</w:t>
      </w:r>
      <w:r w:rsidR="00DB61D0" w:rsidRPr="00263804">
        <w:rPr>
          <w:bCs/>
          <w:lang w:val="en-US"/>
        </w:rPr>
        <w:t xml:space="preserve">tosura. </w:t>
      </w:r>
    </w:p>
    <w:p w:rsidR="004C2EE7" w:rsidRPr="00263804" w:rsidRDefault="004C2EE7" w:rsidP="00263804">
      <w:pPr>
        <w:spacing w:line="276" w:lineRule="auto"/>
        <w:jc w:val="both"/>
        <w:rPr>
          <w:bCs/>
          <w:lang w:val="en-US"/>
        </w:rPr>
      </w:pPr>
    </w:p>
    <w:p w:rsidR="004C2EE7" w:rsidRPr="00263804" w:rsidRDefault="00E66901" w:rsidP="00263804">
      <w:pPr>
        <w:spacing w:line="276" w:lineRule="auto"/>
        <w:jc w:val="both"/>
        <w:rPr>
          <w:bCs/>
        </w:rPr>
      </w:pPr>
      <w:r w:rsidRPr="00263804">
        <w:rPr>
          <w:bCs/>
          <w:lang w:val="en-US"/>
        </w:rPr>
        <w:t>Para s</w:t>
      </w:r>
      <w:r w:rsidR="00476212" w:rsidRPr="00263804">
        <w:rPr>
          <w:bCs/>
          <w:lang w:val="en-US"/>
        </w:rPr>
        <w:t>ë</w:t>
      </w:r>
      <w:r w:rsidRPr="00263804">
        <w:rPr>
          <w:bCs/>
          <w:lang w:val="en-US"/>
        </w:rPr>
        <w:t xml:space="preserve"> gjithash, </w:t>
      </w:r>
      <w:r w:rsidR="00476212" w:rsidRPr="00263804">
        <w:rPr>
          <w:bCs/>
          <w:lang w:val="en-US"/>
        </w:rPr>
        <w:t>ë</w:t>
      </w:r>
      <w:r w:rsidRPr="00263804">
        <w:rPr>
          <w:bCs/>
          <w:lang w:val="en-US"/>
        </w:rPr>
        <w:t>sht</w:t>
      </w:r>
      <w:r w:rsidR="00476212" w:rsidRPr="00263804">
        <w:rPr>
          <w:bCs/>
          <w:lang w:val="en-US"/>
        </w:rPr>
        <w:t>ë</w:t>
      </w:r>
      <w:r w:rsidRPr="00263804">
        <w:rPr>
          <w:bCs/>
          <w:lang w:val="en-US"/>
        </w:rPr>
        <w:t xml:space="preserve"> momenti p</w:t>
      </w:r>
      <w:r w:rsidR="00476212" w:rsidRPr="00263804">
        <w:rPr>
          <w:bCs/>
          <w:lang w:val="en-US"/>
        </w:rPr>
        <w:t>ë</w:t>
      </w:r>
      <w:r w:rsidRPr="00263804">
        <w:rPr>
          <w:bCs/>
          <w:lang w:val="en-US"/>
        </w:rPr>
        <w:t>r t</w:t>
      </w:r>
      <w:r w:rsidR="00263804">
        <w:rPr>
          <w:bCs/>
          <w:lang w:val="en-US"/>
        </w:rPr>
        <w:t>`</w:t>
      </w:r>
      <w:r w:rsidRPr="00263804">
        <w:rPr>
          <w:bCs/>
          <w:lang w:val="en-US"/>
        </w:rPr>
        <w:t xml:space="preserve">u evidentuar se </w:t>
      </w:r>
      <w:r w:rsidR="004C2EE7" w:rsidRPr="00263804">
        <w:rPr>
          <w:bCs/>
          <w:lang w:val="en-US"/>
        </w:rPr>
        <w:t>Gjykata Kushtetuese, n</w:t>
      </w:r>
      <w:r w:rsidR="00B43D6D" w:rsidRPr="00263804">
        <w:rPr>
          <w:bCs/>
          <w:lang w:val="en-US"/>
        </w:rPr>
        <w:t>ë</w:t>
      </w:r>
      <w:r w:rsidR="004C2EE7" w:rsidRPr="00263804">
        <w:rPr>
          <w:bCs/>
          <w:lang w:val="en-US"/>
        </w:rPr>
        <w:t xml:space="preserve"> Vendimin nr. 64, dat</w:t>
      </w:r>
      <w:r w:rsidR="00B43D6D" w:rsidRPr="00263804">
        <w:rPr>
          <w:bCs/>
          <w:lang w:val="en-US"/>
        </w:rPr>
        <w:t>ë</w:t>
      </w:r>
      <w:r w:rsidR="004C2EE7" w:rsidRPr="00263804">
        <w:rPr>
          <w:bCs/>
          <w:lang w:val="en-US"/>
        </w:rPr>
        <w:t xml:space="preserve"> 26.09.2015, </w:t>
      </w:r>
      <w:r w:rsidR="00B43D6D" w:rsidRPr="00263804">
        <w:rPr>
          <w:bCs/>
          <w:lang w:val="en-US"/>
        </w:rPr>
        <w:t>ë</w:t>
      </w:r>
      <w:r w:rsidR="004C2EE7" w:rsidRPr="00263804">
        <w:rPr>
          <w:bCs/>
          <w:lang w:val="en-US"/>
        </w:rPr>
        <w:t>sht</w:t>
      </w:r>
      <w:r w:rsidR="00B43D6D" w:rsidRPr="00263804">
        <w:rPr>
          <w:bCs/>
          <w:lang w:val="en-US"/>
        </w:rPr>
        <w:t>ë</w:t>
      </w:r>
      <w:r w:rsidR="004C2EE7" w:rsidRPr="00263804">
        <w:rPr>
          <w:bCs/>
          <w:lang w:val="en-US"/>
        </w:rPr>
        <w:t xml:space="preserve"> shprehur </w:t>
      </w:r>
      <w:r w:rsidRPr="00263804">
        <w:rPr>
          <w:bCs/>
          <w:lang w:val="en-US"/>
        </w:rPr>
        <w:t>nd</w:t>
      </w:r>
      <w:r w:rsidR="00476212" w:rsidRPr="00263804">
        <w:rPr>
          <w:bCs/>
          <w:lang w:val="en-US"/>
        </w:rPr>
        <w:t>ë</w:t>
      </w:r>
      <w:r w:rsidRPr="00263804">
        <w:rPr>
          <w:bCs/>
          <w:lang w:val="en-US"/>
        </w:rPr>
        <w:t>r t</w:t>
      </w:r>
      <w:r w:rsidR="00476212" w:rsidRPr="00263804">
        <w:rPr>
          <w:bCs/>
          <w:lang w:val="en-US"/>
        </w:rPr>
        <w:t>ë</w:t>
      </w:r>
      <w:r w:rsidRPr="00263804">
        <w:rPr>
          <w:bCs/>
          <w:lang w:val="en-US"/>
        </w:rPr>
        <w:t xml:space="preserve"> tjera </w:t>
      </w:r>
      <w:r w:rsidR="004C2EE7" w:rsidRPr="00263804">
        <w:rPr>
          <w:bCs/>
          <w:lang w:val="en-US"/>
        </w:rPr>
        <w:t xml:space="preserve">se: “[…] </w:t>
      </w:r>
      <w:r w:rsidR="004C2EE7" w:rsidRPr="00263804">
        <w:rPr>
          <w:bCs/>
          <w:i/>
        </w:rPr>
        <w:t>si rregull, konsultimi i një projektligji me organet që përfshihen ose preken nga fusha e rregullimit të tij është pjesë e procesit ligjvënës. Ai i shërben njohjes dhe evidentimit më të thellë të problemeve që kanë hasur këto organe gjatë ushtrimit të kompetencave të tyre</w:t>
      </w:r>
      <w:r w:rsidR="004C2EE7" w:rsidRPr="00263804">
        <w:rPr>
          <w:bCs/>
        </w:rPr>
        <w:t>.”</w:t>
      </w:r>
    </w:p>
    <w:p w:rsidR="004C2EE7" w:rsidRPr="00263804" w:rsidRDefault="004C2EE7" w:rsidP="00263804">
      <w:pPr>
        <w:spacing w:line="276" w:lineRule="auto"/>
        <w:jc w:val="both"/>
        <w:rPr>
          <w:bCs/>
          <w:lang w:val="en-US"/>
        </w:rPr>
      </w:pPr>
    </w:p>
    <w:p w:rsidR="00F838C4" w:rsidRPr="00263804" w:rsidRDefault="00E66901" w:rsidP="00263804">
      <w:pPr>
        <w:spacing w:line="276" w:lineRule="auto"/>
        <w:jc w:val="both"/>
        <w:rPr>
          <w:bCs/>
          <w:lang w:val="en-US"/>
        </w:rPr>
      </w:pPr>
      <w:r w:rsidRPr="00263804">
        <w:rPr>
          <w:bCs/>
          <w:lang w:val="en-US"/>
        </w:rPr>
        <w:t>Presidenti i Republik</w:t>
      </w:r>
      <w:r w:rsidR="00476212" w:rsidRPr="00263804">
        <w:rPr>
          <w:bCs/>
          <w:lang w:val="en-US"/>
        </w:rPr>
        <w:t>ë</w:t>
      </w:r>
      <w:r w:rsidR="00263804">
        <w:rPr>
          <w:bCs/>
          <w:lang w:val="en-US"/>
        </w:rPr>
        <w:t>s, t</w:t>
      </w:r>
      <w:r w:rsidR="00DF7BE8">
        <w:rPr>
          <w:bCs/>
          <w:lang w:val="en-US"/>
        </w:rPr>
        <w:t>ë</w:t>
      </w:r>
      <w:r w:rsidR="00263804">
        <w:rPr>
          <w:bCs/>
          <w:lang w:val="en-US"/>
        </w:rPr>
        <w:t xml:space="preserve"> cilit K</w:t>
      </w:r>
      <w:r w:rsidRPr="00263804">
        <w:rPr>
          <w:bCs/>
          <w:lang w:val="en-US"/>
        </w:rPr>
        <w:t>ushtetuta i ka njohur disa funksione si n</w:t>
      </w:r>
      <w:r w:rsidR="00476212" w:rsidRPr="00263804">
        <w:rPr>
          <w:bCs/>
          <w:lang w:val="en-US"/>
        </w:rPr>
        <w:t>ë</w:t>
      </w:r>
      <w:r w:rsidRPr="00263804">
        <w:rPr>
          <w:bCs/>
          <w:lang w:val="en-US"/>
        </w:rPr>
        <w:t xml:space="preserve"> procesin legjislativ dhe at</w:t>
      </w:r>
      <w:r w:rsidR="00476212" w:rsidRPr="00263804">
        <w:rPr>
          <w:bCs/>
          <w:lang w:val="en-US"/>
        </w:rPr>
        <w:t>ë</w:t>
      </w:r>
      <w:r w:rsidRPr="00263804">
        <w:rPr>
          <w:bCs/>
          <w:lang w:val="en-US"/>
        </w:rPr>
        <w:t xml:space="preserve"> t</w:t>
      </w:r>
      <w:r w:rsidR="00476212" w:rsidRPr="00263804">
        <w:rPr>
          <w:bCs/>
          <w:lang w:val="en-US"/>
        </w:rPr>
        <w:t>ë</w:t>
      </w:r>
      <w:r w:rsidRPr="00263804">
        <w:rPr>
          <w:bCs/>
          <w:lang w:val="en-US"/>
        </w:rPr>
        <w:t xml:space="preserve"> Komandatit t</w:t>
      </w:r>
      <w:r w:rsidR="00476212" w:rsidRPr="00263804">
        <w:rPr>
          <w:bCs/>
          <w:lang w:val="en-US"/>
        </w:rPr>
        <w:t>ë</w:t>
      </w:r>
      <w:r w:rsidRPr="00263804">
        <w:rPr>
          <w:bCs/>
          <w:lang w:val="en-US"/>
        </w:rPr>
        <w:t xml:space="preserve"> P</w:t>
      </w:r>
      <w:r w:rsidR="00476212" w:rsidRPr="00263804">
        <w:rPr>
          <w:bCs/>
          <w:lang w:val="en-US"/>
        </w:rPr>
        <w:t>ë</w:t>
      </w:r>
      <w:r w:rsidRPr="00263804">
        <w:rPr>
          <w:bCs/>
          <w:lang w:val="en-US"/>
        </w:rPr>
        <w:t>rgjithsh</w:t>
      </w:r>
      <w:r w:rsidR="00476212" w:rsidRPr="00263804">
        <w:rPr>
          <w:bCs/>
          <w:lang w:val="en-US"/>
        </w:rPr>
        <w:t>ë</w:t>
      </w:r>
      <w:r w:rsidRPr="00263804">
        <w:rPr>
          <w:bCs/>
          <w:lang w:val="en-US"/>
        </w:rPr>
        <w:t>m t</w:t>
      </w:r>
      <w:r w:rsidR="00476212" w:rsidRPr="00263804">
        <w:rPr>
          <w:bCs/>
          <w:lang w:val="en-US"/>
        </w:rPr>
        <w:t>ë</w:t>
      </w:r>
      <w:r w:rsidRPr="00263804">
        <w:rPr>
          <w:bCs/>
          <w:lang w:val="en-US"/>
        </w:rPr>
        <w:t xml:space="preserve"> Forcave t</w:t>
      </w:r>
      <w:r w:rsidR="00476212" w:rsidRPr="00263804">
        <w:rPr>
          <w:bCs/>
          <w:lang w:val="en-US"/>
        </w:rPr>
        <w:t>ë</w:t>
      </w:r>
      <w:r w:rsidRPr="00263804">
        <w:rPr>
          <w:bCs/>
          <w:lang w:val="en-US"/>
        </w:rPr>
        <w:t xml:space="preserve"> Armatosura, me tag</w:t>
      </w:r>
      <w:r w:rsidR="00476212" w:rsidRPr="00263804">
        <w:rPr>
          <w:bCs/>
          <w:lang w:val="en-US"/>
        </w:rPr>
        <w:t>ë</w:t>
      </w:r>
      <w:r w:rsidRPr="00263804">
        <w:rPr>
          <w:bCs/>
          <w:lang w:val="en-US"/>
        </w:rPr>
        <w:t>r t</w:t>
      </w:r>
      <w:r w:rsidR="00476212" w:rsidRPr="00263804">
        <w:rPr>
          <w:bCs/>
          <w:lang w:val="en-US"/>
        </w:rPr>
        <w:t>ë</w:t>
      </w:r>
      <w:r w:rsidRPr="00263804">
        <w:rPr>
          <w:bCs/>
          <w:lang w:val="en-US"/>
        </w:rPr>
        <w:t xml:space="preserve"> posa</w:t>
      </w:r>
      <w:r w:rsidR="00263804">
        <w:rPr>
          <w:bCs/>
          <w:lang w:val="en-US"/>
        </w:rPr>
        <w:t>ç</w:t>
      </w:r>
      <w:r w:rsidR="00476212" w:rsidRPr="00263804">
        <w:rPr>
          <w:bCs/>
          <w:lang w:val="en-US"/>
        </w:rPr>
        <w:t>ë</w:t>
      </w:r>
      <w:r w:rsidRPr="00263804">
        <w:rPr>
          <w:bCs/>
          <w:lang w:val="en-US"/>
        </w:rPr>
        <w:t>m n</w:t>
      </w:r>
      <w:r w:rsidR="00476212" w:rsidRPr="00263804">
        <w:rPr>
          <w:bCs/>
          <w:lang w:val="en-US"/>
        </w:rPr>
        <w:t>ë</w:t>
      </w:r>
      <w:r w:rsidRPr="00263804">
        <w:rPr>
          <w:bCs/>
          <w:lang w:val="en-US"/>
        </w:rPr>
        <w:t xml:space="preserve"> dh</w:t>
      </w:r>
      <w:r w:rsidR="00476212" w:rsidRPr="00263804">
        <w:rPr>
          <w:bCs/>
          <w:lang w:val="en-US"/>
        </w:rPr>
        <w:t>ë</w:t>
      </w:r>
      <w:r w:rsidR="00263804">
        <w:rPr>
          <w:bCs/>
          <w:lang w:val="en-US"/>
        </w:rPr>
        <w:t>nien e gradave m</w:t>
      </w:r>
      <w:r w:rsidRPr="00263804">
        <w:rPr>
          <w:bCs/>
          <w:lang w:val="en-US"/>
        </w:rPr>
        <w:t>adhore dhe em</w:t>
      </w:r>
      <w:r w:rsidR="00476212" w:rsidRPr="00263804">
        <w:rPr>
          <w:bCs/>
          <w:lang w:val="en-US"/>
        </w:rPr>
        <w:t>ë</w:t>
      </w:r>
      <w:r w:rsidRPr="00263804">
        <w:rPr>
          <w:bCs/>
          <w:lang w:val="en-US"/>
        </w:rPr>
        <w:t>rimin e drejtuesve t</w:t>
      </w:r>
      <w:r w:rsidR="00476212" w:rsidRPr="00263804">
        <w:rPr>
          <w:bCs/>
          <w:lang w:val="en-US"/>
        </w:rPr>
        <w:t>ë</w:t>
      </w:r>
      <w:r w:rsidR="00263804">
        <w:rPr>
          <w:bCs/>
          <w:lang w:val="en-US"/>
        </w:rPr>
        <w:t xml:space="preserve"> forcave </w:t>
      </w:r>
      <w:r w:rsidR="00190082" w:rsidRPr="00263804">
        <w:rPr>
          <w:bCs/>
          <w:lang w:val="en-US"/>
        </w:rPr>
        <w:t>tokësore</w:t>
      </w:r>
      <w:r w:rsidR="00190082">
        <w:rPr>
          <w:bCs/>
          <w:lang w:val="en-US"/>
        </w:rPr>
        <w:t>,</w:t>
      </w:r>
      <w:r w:rsidR="00190082" w:rsidRPr="00190082">
        <w:rPr>
          <w:bCs/>
          <w:lang w:val="en-US"/>
        </w:rPr>
        <w:t xml:space="preserve"> </w:t>
      </w:r>
      <w:r w:rsidR="00190082" w:rsidRPr="00263804">
        <w:rPr>
          <w:bCs/>
          <w:lang w:val="en-US"/>
        </w:rPr>
        <w:t>detare,</w:t>
      </w:r>
      <w:r w:rsidR="00190082">
        <w:rPr>
          <w:bCs/>
          <w:lang w:val="en-US"/>
        </w:rPr>
        <w:t xml:space="preserve"> dhe </w:t>
      </w:r>
      <w:r w:rsidR="00263804">
        <w:rPr>
          <w:bCs/>
          <w:lang w:val="en-US"/>
        </w:rPr>
        <w:t>aj</w:t>
      </w:r>
      <w:r w:rsidRPr="00263804">
        <w:rPr>
          <w:bCs/>
          <w:lang w:val="en-US"/>
        </w:rPr>
        <w:t xml:space="preserve">rore, dhe </w:t>
      </w:r>
      <w:r w:rsidR="00476212" w:rsidRPr="00263804">
        <w:rPr>
          <w:bCs/>
          <w:lang w:val="en-US"/>
        </w:rPr>
        <w:t>ë</w:t>
      </w:r>
      <w:r w:rsidRPr="00263804">
        <w:rPr>
          <w:bCs/>
          <w:lang w:val="en-US"/>
        </w:rPr>
        <w:t>sht</w:t>
      </w:r>
      <w:r w:rsidR="00476212" w:rsidRPr="00263804">
        <w:rPr>
          <w:bCs/>
          <w:lang w:val="en-US"/>
        </w:rPr>
        <w:t>ë</w:t>
      </w:r>
      <w:r w:rsidRPr="00263804">
        <w:rPr>
          <w:bCs/>
          <w:lang w:val="en-US"/>
        </w:rPr>
        <w:t xml:space="preserve"> nj</w:t>
      </w:r>
      <w:r w:rsidR="00476212" w:rsidRPr="00263804">
        <w:rPr>
          <w:bCs/>
          <w:lang w:val="en-US"/>
        </w:rPr>
        <w:t>ë</w:t>
      </w:r>
      <w:r w:rsidRPr="00263804">
        <w:rPr>
          <w:bCs/>
          <w:lang w:val="en-US"/>
        </w:rPr>
        <w:t xml:space="preserve"> prej organeve </w:t>
      </w:r>
      <w:r w:rsidR="00263804">
        <w:rPr>
          <w:bCs/>
          <w:lang w:val="en-US"/>
        </w:rPr>
        <w:t>q</w:t>
      </w:r>
      <w:r w:rsidR="00DF7BE8">
        <w:rPr>
          <w:bCs/>
          <w:lang w:val="en-US"/>
        </w:rPr>
        <w:t>ë</w:t>
      </w:r>
      <w:r w:rsidR="00263804">
        <w:rPr>
          <w:bCs/>
          <w:lang w:val="en-US"/>
        </w:rPr>
        <w:t xml:space="preserve"> </w:t>
      </w:r>
      <w:r w:rsidRPr="00263804">
        <w:rPr>
          <w:bCs/>
          <w:lang w:val="en-US"/>
        </w:rPr>
        <w:t>s</w:t>
      </w:r>
      <w:r w:rsidR="00476212" w:rsidRPr="00263804">
        <w:rPr>
          <w:bCs/>
          <w:lang w:val="en-US"/>
        </w:rPr>
        <w:t>ë</w:t>
      </w:r>
      <w:r w:rsidR="00263804">
        <w:rPr>
          <w:bCs/>
          <w:lang w:val="en-US"/>
        </w:rPr>
        <w:t xml:space="preserve"> bashku me Ministrin e Mbrojtjes dhe </w:t>
      </w:r>
      <w:r w:rsidRPr="00263804">
        <w:rPr>
          <w:bCs/>
          <w:lang w:val="en-US"/>
        </w:rPr>
        <w:t>Kryeministrin, kan</w:t>
      </w:r>
      <w:r w:rsidR="00476212" w:rsidRPr="00263804">
        <w:rPr>
          <w:bCs/>
          <w:lang w:val="en-US"/>
        </w:rPr>
        <w:t>ë</w:t>
      </w:r>
      <w:r w:rsidRPr="00263804">
        <w:rPr>
          <w:bCs/>
          <w:lang w:val="en-US"/>
        </w:rPr>
        <w:t xml:space="preserve"> kryer veprimtarin</w:t>
      </w:r>
      <w:r w:rsidR="00476212" w:rsidRPr="00263804">
        <w:rPr>
          <w:bCs/>
          <w:lang w:val="en-US"/>
        </w:rPr>
        <w:t>ë</w:t>
      </w:r>
      <w:r w:rsidRPr="00263804">
        <w:rPr>
          <w:bCs/>
          <w:lang w:val="en-US"/>
        </w:rPr>
        <w:t xml:space="preserve"> e tyre n</w:t>
      </w:r>
      <w:r w:rsidR="00476212" w:rsidRPr="00263804">
        <w:rPr>
          <w:bCs/>
          <w:lang w:val="en-US"/>
        </w:rPr>
        <w:t>ë</w:t>
      </w:r>
      <w:r w:rsidRPr="00263804">
        <w:rPr>
          <w:bCs/>
          <w:lang w:val="en-US"/>
        </w:rPr>
        <w:t xml:space="preserve"> zbatim dhe t</w:t>
      </w:r>
      <w:r w:rsidR="00476212" w:rsidRPr="00263804">
        <w:rPr>
          <w:bCs/>
          <w:lang w:val="en-US"/>
        </w:rPr>
        <w:t>ë</w:t>
      </w:r>
      <w:r w:rsidRPr="00263804">
        <w:rPr>
          <w:bCs/>
          <w:lang w:val="en-US"/>
        </w:rPr>
        <w:t xml:space="preserve"> paras</w:t>
      </w:r>
      <w:r w:rsidR="00263804">
        <w:rPr>
          <w:bCs/>
          <w:lang w:val="en-US"/>
        </w:rPr>
        <w:t>h</w:t>
      </w:r>
      <w:r w:rsidRPr="00263804">
        <w:rPr>
          <w:bCs/>
          <w:lang w:val="en-US"/>
        </w:rPr>
        <w:t>ikimeve t</w:t>
      </w:r>
      <w:r w:rsidR="00476212" w:rsidRPr="00263804">
        <w:rPr>
          <w:bCs/>
          <w:lang w:val="en-US"/>
        </w:rPr>
        <w:t>ë</w:t>
      </w:r>
      <w:r w:rsidRPr="00263804">
        <w:rPr>
          <w:bCs/>
          <w:lang w:val="en-US"/>
        </w:rPr>
        <w:t xml:space="preserve"> ligjit nr. 59/2014, objekt shqyrtimi. </w:t>
      </w:r>
    </w:p>
    <w:p w:rsidR="00F838C4" w:rsidRPr="00263804" w:rsidRDefault="00F838C4" w:rsidP="00263804">
      <w:pPr>
        <w:spacing w:line="276" w:lineRule="auto"/>
        <w:jc w:val="both"/>
        <w:rPr>
          <w:bCs/>
          <w:lang w:val="en-US"/>
        </w:rPr>
      </w:pPr>
    </w:p>
    <w:p w:rsidR="00E66901" w:rsidRPr="00263804" w:rsidRDefault="00E66901" w:rsidP="00263804">
      <w:pPr>
        <w:spacing w:line="276" w:lineRule="auto"/>
        <w:jc w:val="both"/>
        <w:rPr>
          <w:bCs/>
          <w:lang w:val="en-US"/>
        </w:rPr>
      </w:pPr>
      <w:r w:rsidRPr="00263804">
        <w:rPr>
          <w:bCs/>
          <w:lang w:val="en-US"/>
        </w:rPr>
        <w:t>N</w:t>
      </w:r>
      <w:r w:rsidR="00476212" w:rsidRPr="00263804">
        <w:rPr>
          <w:bCs/>
          <w:lang w:val="en-US"/>
        </w:rPr>
        <w:t>ë</w:t>
      </w:r>
      <w:r w:rsidRPr="00263804">
        <w:rPr>
          <w:bCs/>
          <w:lang w:val="en-US"/>
        </w:rPr>
        <w:t xml:space="preserve"> k</w:t>
      </w:r>
      <w:r w:rsidR="00476212" w:rsidRPr="00263804">
        <w:rPr>
          <w:bCs/>
          <w:lang w:val="en-US"/>
        </w:rPr>
        <w:t>ë</w:t>
      </w:r>
      <w:r w:rsidRPr="00263804">
        <w:rPr>
          <w:bCs/>
          <w:lang w:val="en-US"/>
        </w:rPr>
        <w:t>t</w:t>
      </w:r>
      <w:r w:rsidR="00476212" w:rsidRPr="00263804">
        <w:rPr>
          <w:bCs/>
          <w:lang w:val="en-US"/>
        </w:rPr>
        <w:t>ë</w:t>
      </w:r>
      <w:r w:rsidRPr="00263804">
        <w:rPr>
          <w:bCs/>
          <w:lang w:val="en-US"/>
        </w:rPr>
        <w:t xml:space="preserve"> m</w:t>
      </w:r>
      <w:r w:rsidR="00476212" w:rsidRPr="00263804">
        <w:rPr>
          <w:bCs/>
          <w:lang w:val="en-US"/>
        </w:rPr>
        <w:t>ë</w:t>
      </w:r>
      <w:r w:rsidRPr="00263804">
        <w:rPr>
          <w:bCs/>
          <w:lang w:val="en-US"/>
        </w:rPr>
        <w:t>nyr</w:t>
      </w:r>
      <w:r w:rsidR="00476212" w:rsidRPr="00263804">
        <w:rPr>
          <w:bCs/>
          <w:lang w:val="en-US"/>
        </w:rPr>
        <w:t>ë</w:t>
      </w:r>
      <w:r w:rsidR="00263804">
        <w:rPr>
          <w:bCs/>
          <w:lang w:val="en-US"/>
        </w:rPr>
        <w:t>,</w:t>
      </w:r>
      <w:r w:rsidRPr="00263804">
        <w:rPr>
          <w:bCs/>
          <w:lang w:val="en-US"/>
        </w:rPr>
        <w:t xml:space="preserve"> ishte e detyrueshme p</w:t>
      </w:r>
      <w:r w:rsidR="00476212" w:rsidRPr="00263804">
        <w:rPr>
          <w:bCs/>
          <w:lang w:val="en-US"/>
        </w:rPr>
        <w:t>ë</w:t>
      </w:r>
      <w:r w:rsidR="00263804">
        <w:rPr>
          <w:bCs/>
          <w:lang w:val="en-US"/>
        </w:rPr>
        <w:t>r Q</w:t>
      </w:r>
      <w:r w:rsidRPr="00263804">
        <w:rPr>
          <w:bCs/>
          <w:lang w:val="en-US"/>
        </w:rPr>
        <w:t>everin</w:t>
      </w:r>
      <w:r w:rsidR="00476212" w:rsidRPr="00263804">
        <w:rPr>
          <w:bCs/>
          <w:lang w:val="en-US"/>
        </w:rPr>
        <w:t>ë</w:t>
      </w:r>
      <w:r w:rsidRPr="00263804">
        <w:rPr>
          <w:bCs/>
          <w:lang w:val="en-US"/>
        </w:rPr>
        <w:t xml:space="preserve"> q</w:t>
      </w:r>
      <w:r w:rsidR="00476212" w:rsidRPr="00263804">
        <w:rPr>
          <w:bCs/>
          <w:lang w:val="en-US"/>
        </w:rPr>
        <w:t>ë</w:t>
      </w:r>
      <w:r w:rsidRPr="00263804">
        <w:rPr>
          <w:bCs/>
          <w:lang w:val="en-US"/>
        </w:rPr>
        <w:t xml:space="preserve"> p</w:t>
      </w:r>
      <w:r w:rsidR="00476212" w:rsidRPr="00263804">
        <w:rPr>
          <w:bCs/>
          <w:lang w:val="en-US"/>
        </w:rPr>
        <w:t>ë</w:t>
      </w:r>
      <w:r w:rsidRPr="00263804">
        <w:rPr>
          <w:bCs/>
          <w:lang w:val="en-US"/>
        </w:rPr>
        <w:t>rgjat</w:t>
      </w:r>
      <w:r w:rsidR="00DF7BE8">
        <w:rPr>
          <w:bCs/>
          <w:lang w:val="en-US"/>
        </w:rPr>
        <w:t>ë</w:t>
      </w:r>
      <w:r w:rsidRPr="00263804">
        <w:rPr>
          <w:bCs/>
          <w:lang w:val="en-US"/>
        </w:rPr>
        <w:t xml:space="preserve"> faz</w:t>
      </w:r>
      <w:r w:rsidR="00476212" w:rsidRPr="00263804">
        <w:rPr>
          <w:bCs/>
          <w:lang w:val="en-US"/>
        </w:rPr>
        <w:t>ë</w:t>
      </w:r>
      <w:r w:rsidRPr="00263804">
        <w:rPr>
          <w:bCs/>
          <w:lang w:val="en-US"/>
        </w:rPr>
        <w:t>s s</w:t>
      </w:r>
      <w:r w:rsidR="00476212" w:rsidRPr="00263804">
        <w:rPr>
          <w:bCs/>
          <w:lang w:val="en-US"/>
        </w:rPr>
        <w:t>ë</w:t>
      </w:r>
      <w:r w:rsidRPr="00263804">
        <w:rPr>
          <w:bCs/>
          <w:lang w:val="en-US"/>
        </w:rPr>
        <w:t xml:space="preserve"> hartimit t</w:t>
      </w:r>
      <w:r w:rsidR="00476212" w:rsidRPr="00263804">
        <w:rPr>
          <w:bCs/>
          <w:lang w:val="en-US"/>
        </w:rPr>
        <w:t>ë</w:t>
      </w:r>
      <w:r w:rsidRPr="00263804">
        <w:rPr>
          <w:bCs/>
          <w:lang w:val="en-US"/>
        </w:rPr>
        <w:t xml:space="preserve"> draftit fillestar, t</w:t>
      </w:r>
      <w:r w:rsidR="00476212" w:rsidRPr="00263804">
        <w:rPr>
          <w:bCs/>
          <w:lang w:val="en-US"/>
        </w:rPr>
        <w:t>ë</w:t>
      </w:r>
      <w:r w:rsidRPr="00263804">
        <w:rPr>
          <w:bCs/>
          <w:lang w:val="en-US"/>
        </w:rPr>
        <w:t xml:space="preserve"> ishte thirrur p</w:t>
      </w:r>
      <w:r w:rsidR="00476212" w:rsidRPr="00263804">
        <w:rPr>
          <w:bCs/>
          <w:lang w:val="en-US"/>
        </w:rPr>
        <w:t>ë</w:t>
      </w:r>
      <w:r w:rsidRPr="00263804">
        <w:rPr>
          <w:bCs/>
          <w:lang w:val="en-US"/>
        </w:rPr>
        <w:t>r konsultime paraprake n</w:t>
      </w:r>
      <w:r w:rsidR="00476212" w:rsidRPr="00263804">
        <w:rPr>
          <w:bCs/>
          <w:lang w:val="en-US"/>
        </w:rPr>
        <w:t>ë</w:t>
      </w:r>
      <w:r w:rsidRPr="00263804">
        <w:rPr>
          <w:bCs/>
          <w:lang w:val="en-US"/>
        </w:rPr>
        <w:t xml:space="preserve"> m</w:t>
      </w:r>
      <w:r w:rsidR="00476212" w:rsidRPr="00263804">
        <w:rPr>
          <w:bCs/>
          <w:lang w:val="en-US"/>
        </w:rPr>
        <w:t>ë</w:t>
      </w:r>
      <w:r w:rsidRPr="00263804">
        <w:rPr>
          <w:bCs/>
          <w:lang w:val="en-US"/>
        </w:rPr>
        <w:t>nyr</w:t>
      </w:r>
      <w:r w:rsidR="00476212" w:rsidRPr="00263804">
        <w:rPr>
          <w:bCs/>
          <w:lang w:val="en-US"/>
        </w:rPr>
        <w:t>ë</w:t>
      </w:r>
      <w:r w:rsidRPr="00263804">
        <w:rPr>
          <w:bCs/>
          <w:lang w:val="en-US"/>
        </w:rPr>
        <w:t xml:space="preserve"> q</w:t>
      </w:r>
      <w:r w:rsidR="00476212" w:rsidRPr="00263804">
        <w:rPr>
          <w:bCs/>
          <w:lang w:val="en-US"/>
        </w:rPr>
        <w:t>ë</w:t>
      </w:r>
      <w:r w:rsidRPr="00263804">
        <w:rPr>
          <w:bCs/>
          <w:lang w:val="en-US"/>
        </w:rPr>
        <w:t xml:space="preserve"> t</w:t>
      </w:r>
      <w:r w:rsidR="00476212" w:rsidRPr="00263804">
        <w:rPr>
          <w:bCs/>
          <w:lang w:val="en-US"/>
        </w:rPr>
        <w:t>ë</w:t>
      </w:r>
      <w:r w:rsidRPr="00263804">
        <w:rPr>
          <w:bCs/>
          <w:lang w:val="en-US"/>
        </w:rPr>
        <w:t xml:space="preserve"> shprehej duke dh</w:t>
      </w:r>
      <w:r w:rsidR="00476212" w:rsidRPr="00263804">
        <w:rPr>
          <w:bCs/>
          <w:lang w:val="en-US"/>
        </w:rPr>
        <w:t>ë</w:t>
      </w:r>
      <w:r w:rsidRPr="00263804">
        <w:rPr>
          <w:bCs/>
          <w:lang w:val="en-US"/>
        </w:rPr>
        <w:t>n</w:t>
      </w:r>
      <w:r w:rsidR="00476212" w:rsidRPr="00263804">
        <w:rPr>
          <w:bCs/>
          <w:lang w:val="en-US"/>
        </w:rPr>
        <w:t>ë</w:t>
      </w:r>
      <w:r w:rsidRPr="00263804">
        <w:rPr>
          <w:bCs/>
          <w:lang w:val="en-US"/>
        </w:rPr>
        <w:t xml:space="preserve"> kontributin e tij insti</w:t>
      </w:r>
      <w:r w:rsidR="00263804">
        <w:rPr>
          <w:bCs/>
          <w:lang w:val="en-US"/>
        </w:rPr>
        <w:t>tu</w:t>
      </w:r>
      <w:r w:rsidRPr="00263804">
        <w:rPr>
          <w:bCs/>
          <w:lang w:val="en-US"/>
        </w:rPr>
        <w:t>cional me q</w:t>
      </w:r>
      <w:r w:rsidR="00476212" w:rsidRPr="00263804">
        <w:rPr>
          <w:bCs/>
          <w:lang w:val="en-US"/>
        </w:rPr>
        <w:t>ë</w:t>
      </w:r>
      <w:r w:rsidRPr="00263804">
        <w:rPr>
          <w:bCs/>
          <w:lang w:val="en-US"/>
        </w:rPr>
        <w:t>llim p</w:t>
      </w:r>
      <w:r w:rsidR="00476212" w:rsidRPr="00263804">
        <w:rPr>
          <w:bCs/>
          <w:lang w:val="en-US"/>
        </w:rPr>
        <w:t>ë</w:t>
      </w:r>
      <w:r w:rsidRPr="00263804">
        <w:rPr>
          <w:bCs/>
          <w:lang w:val="en-US"/>
        </w:rPr>
        <w:t>rmir</w:t>
      </w:r>
      <w:r w:rsidR="00476212" w:rsidRPr="00263804">
        <w:rPr>
          <w:bCs/>
          <w:lang w:val="en-US"/>
        </w:rPr>
        <w:t>ë</w:t>
      </w:r>
      <w:r w:rsidRPr="00263804">
        <w:rPr>
          <w:bCs/>
          <w:lang w:val="en-US"/>
        </w:rPr>
        <w:t xml:space="preserve">simin </w:t>
      </w:r>
      <w:r w:rsidR="00F838C4" w:rsidRPr="00263804">
        <w:rPr>
          <w:bCs/>
          <w:lang w:val="en-US"/>
        </w:rPr>
        <w:t>e norm</w:t>
      </w:r>
      <w:r w:rsidR="00476212" w:rsidRPr="00263804">
        <w:rPr>
          <w:bCs/>
          <w:lang w:val="en-US"/>
        </w:rPr>
        <w:t>ë</w:t>
      </w:r>
      <w:r w:rsidR="00F838C4" w:rsidRPr="00263804">
        <w:rPr>
          <w:bCs/>
          <w:lang w:val="en-US"/>
        </w:rPr>
        <w:t>s. K</w:t>
      </w:r>
      <w:r w:rsidR="00476212" w:rsidRPr="00263804">
        <w:rPr>
          <w:bCs/>
          <w:lang w:val="en-US"/>
        </w:rPr>
        <w:t>ë</w:t>
      </w:r>
      <w:r w:rsidR="00F838C4" w:rsidRPr="00263804">
        <w:rPr>
          <w:bCs/>
          <w:lang w:val="en-US"/>
        </w:rPr>
        <w:t>t</w:t>
      </w:r>
      <w:r w:rsidR="00476212" w:rsidRPr="00263804">
        <w:rPr>
          <w:bCs/>
          <w:lang w:val="en-US"/>
        </w:rPr>
        <w:t>ë</w:t>
      </w:r>
      <w:r w:rsidR="00F838C4" w:rsidRPr="00263804">
        <w:rPr>
          <w:bCs/>
          <w:lang w:val="en-US"/>
        </w:rPr>
        <w:t xml:space="preserve"> k</w:t>
      </w:r>
      <w:r w:rsidR="00476212" w:rsidRPr="00263804">
        <w:rPr>
          <w:bCs/>
          <w:lang w:val="en-US"/>
        </w:rPr>
        <w:t>ë</w:t>
      </w:r>
      <w:r w:rsidR="00F838C4" w:rsidRPr="00263804">
        <w:rPr>
          <w:bCs/>
          <w:lang w:val="en-US"/>
        </w:rPr>
        <w:t>rkes</w:t>
      </w:r>
      <w:r w:rsidR="00476212" w:rsidRPr="00263804">
        <w:rPr>
          <w:bCs/>
          <w:lang w:val="en-US"/>
        </w:rPr>
        <w:t>ë</w:t>
      </w:r>
      <w:r w:rsidR="00F838C4" w:rsidRPr="00263804">
        <w:rPr>
          <w:bCs/>
          <w:lang w:val="en-US"/>
        </w:rPr>
        <w:t xml:space="preserve"> p</w:t>
      </w:r>
      <w:r w:rsidR="00476212" w:rsidRPr="00263804">
        <w:rPr>
          <w:bCs/>
          <w:lang w:val="en-US"/>
        </w:rPr>
        <w:t>ë</w:t>
      </w:r>
      <w:r w:rsidR="00F838C4" w:rsidRPr="00263804">
        <w:rPr>
          <w:bCs/>
          <w:lang w:val="en-US"/>
        </w:rPr>
        <w:t>r bashk</w:t>
      </w:r>
      <w:r w:rsidR="00476212" w:rsidRPr="00263804">
        <w:rPr>
          <w:bCs/>
          <w:lang w:val="en-US"/>
        </w:rPr>
        <w:t>ë</w:t>
      </w:r>
      <w:r w:rsidR="00F838C4" w:rsidRPr="00263804">
        <w:rPr>
          <w:bCs/>
          <w:lang w:val="en-US"/>
        </w:rPr>
        <w:t>punim</w:t>
      </w:r>
      <w:r w:rsidR="00263804">
        <w:rPr>
          <w:bCs/>
          <w:lang w:val="en-US"/>
        </w:rPr>
        <w:t>,</w:t>
      </w:r>
      <w:r w:rsidR="00F838C4" w:rsidRPr="00263804">
        <w:rPr>
          <w:bCs/>
          <w:lang w:val="en-US"/>
        </w:rPr>
        <w:t xml:space="preserve"> n</w:t>
      </w:r>
      <w:r w:rsidR="00476212" w:rsidRPr="00263804">
        <w:rPr>
          <w:bCs/>
          <w:lang w:val="en-US"/>
        </w:rPr>
        <w:t>ë</w:t>
      </w:r>
      <w:r w:rsidR="00F838C4" w:rsidRPr="00263804">
        <w:rPr>
          <w:bCs/>
          <w:lang w:val="en-US"/>
        </w:rPr>
        <w:t>n parimin e luajalitetit kushtetues, e b</w:t>
      </w:r>
      <w:r w:rsidR="00476212" w:rsidRPr="00263804">
        <w:rPr>
          <w:bCs/>
          <w:lang w:val="en-US"/>
        </w:rPr>
        <w:t>ë</w:t>
      </w:r>
      <w:r w:rsidR="00263804">
        <w:rPr>
          <w:bCs/>
          <w:lang w:val="en-US"/>
        </w:rPr>
        <w:t>jn</w:t>
      </w:r>
      <w:r w:rsidR="00DF7BE8">
        <w:rPr>
          <w:bCs/>
          <w:lang w:val="en-US"/>
        </w:rPr>
        <w:t>ë</w:t>
      </w:r>
      <w:r w:rsidR="00263804">
        <w:rPr>
          <w:bCs/>
          <w:lang w:val="en-US"/>
        </w:rPr>
        <w:t xml:space="preserve"> </w:t>
      </w:r>
      <w:r w:rsidR="00F838C4" w:rsidRPr="00263804">
        <w:rPr>
          <w:bCs/>
          <w:lang w:val="en-US"/>
        </w:rPr>
        <w:t>t</w:t>
      </w:r>
      <w:r w:rsidR="00476212" w:rsidRPr="00263804">
        <w:rPr>
          <w:bCs/>
          <w:lang w:val="en-US"/>
        </w:rPr>
        <w:t>ë</w:t>
      </w:r>
      <w:r w:rsidR="00F838C4" w:rsidRPr="00263804">
        <w:rPr>
          <w:bCs/>
          <w:lang w:val="en-US"/>
        </w:rPr>
        <w:t xml:space="preserve"> detyruesh</w:t>
      </w:r>
      <w:r w:rsidR="00DF7BE8">
        <w:rPr>
          <w:bCs/>
          <w:lang w:val="en-US"/>
        </w:rPr>
        <w:t>ë</w:t>
      </w:r>
      <w:r w:rsidR="00263804">
        <w:rPr>
          <w:bCs/>
          <w:lang w:val="en-US"/>
        </w:rPr>
        <w:t>m</w:t>
      </w:r>
      <w:r w:rsidR="00F838C4" w:rsidRPr="00263804">
        <w:rPr>
          <w:bCs/>
          <w:lang w:val="en-US"/>
        </w:rPr>
        <w:t xml:space="preserve"> si vendimi nr. 64/2015 i Gjykat</w:t>
      </w:r>
      <w:r w:rsidR="00476212" w:rsidRPr="00263804">
        <w:rPr>
          <w:bCs/>
          <w:lang w:val="en-US"/>
        </w:rPr>
        <w:t>ë</w:t>
      </w:r>
      <w:r w:rsidR="00F838C4" w:rsidRPr="00263804">
        <w:rPr>
          <w:bCs/>
          <w:lang w:val="en-US"/>
        </w:rPr>
        <w:t>s Kushtetuese, ashtu dhe vendime t</w:t>
      </w:r>
      <w:r w:rsidR="00476212" w:rsidRPr="00263804">
        <w:rPr>
          <w:bCs/>
          <w:lang w:val="en-US"/>
        </w:rPr>
        <w:t>ë</w:t>
      </w:r>
      <w:r w:rsidR="00F838C4" w:rsidRPr="00263804">
        <w:rPr>
          <w:bCs/>
          <w:lang w:val="en-US"/>
        </w:rPr>
        <w:t xml:space="preserve"> tjera t</w:t>
      </w:r>
      <w:r w:rsidR="00476212" w:rsidRPr="00263804">
        <w:rPr>
          <w:bCs/>
          <w:lang w:val="en-US"/>
        </w:rPr>
        <w:t>ë</w:t>
      </w:r>
      <w:r w:rsidR="00F838C4" w:rsidRPr="00263804">
        <w:rPr>
          <w:bCs/>
          <w:lang w:val="en-US"/>
        </w:rPr>
        <w:t xml:space="preserve"> k</w:t>
      </w:r>
      <w:r w:rsidR="00476212" w:rsidRPr="00263804">
        <w:rPr>
          <w:bCs/>
          <w:lang w:val="en-US"/>
        </w:rPr>
        <w:t>ë</w:t>
      </w:r>
      <w:r w:rsidR="00F838C4" w:rsidRPr="00263804">
        <w:rPr>
          <w:bCs/>
          <w:lang w:val="en-US"/>
        </w:rPr>
        <w:t>saj gjykate q</w:t>
      </w:r>
      <w:r w:rsidR="00476212" w:rsidRPr="00263804">
        <w:rPr>
          <w:bCs/>
          <w:lang w:val="en-US"/>
        </w:rPr>
        <w:t>ë</w:t>
      </w:r>
      <w:r w:rsidR="00F838C4" w:rsidRPr="00263804">
        <w:rPr>
          <w:bCs/>
          <w:lang w:val="en-US"/>
        </w:rPr>
        <w:t xml:space="preserve"> kan</w:t>
      </w:r>
      <w:r w:rsidR="00476212" w:rsidRPr="00263804">
        <w:rPr>
          <w:bCs/>
          <w:lang w:val="en-US"/>
        </w:rPr>
        <w:t>ë</w:t>
      </w:r>
      <w:r w:rsidR="00F838C4" w:rsidRPr="00263804">
        <w:rPr>
          <w:bCs/>
          <w:lang w:val="en-US"/>
        </w:rPr>
        <w:t xml:space="preserve"> evidentuar gjithmon</w:t>
      </w:r>
      <w:r w:rsidR="00476212" w:rsidRPr="00263804">
        <w:rPr>
          <w:bCs/>
          <w:lang w:val="en-US"/>
        </w:rPr>
        <w:t>ë</w:t>
      </w:r>
      <w:r w:rsidR="00F838C4" w:rsidRPr="00263804">
        <w:rPr>
          <w:bCs/>
          <w:lang w:val="en-US"/>
        </w:rPr>
        <w:t xml:space="preserve"> nevoj</w:t>
      </w:r>
      <w:r w:rsidR="00476212" w:rsidRPr="00263804">
        <w:rPr>
          <w:bCs/>
          <w:lang w:val="en-US"/>
        </w:rPr>
        <w:t>ë</w:t>
      </w:r>
      <w:r w:rsidR="00F838C4" w:rsidRPr="00263804">
        <w:rPr>
          <w:bCs/>
          <w:lang w:val="en-US"/>
        </w:rPr>
        <w:t>n p</w:t>
      </w:r>
      <w:r w:rsidR="00476212" w:rsidRPr="00263804">
        <w:rPr>
          <w:bCs/>
          <w:lang w:val="en-US"/>
        </w:rPr>
        <w:t>ë</w:t>
      </w:r>
      <w:r w:rsidR="00F838C4" w:rsidRPr="00263804">
        <w:rPr>
          <w:bCs/>
          <w:lang w:val="en-US"/>
        </w:rPr>
        <w:t>r bashk</w:t>
      </w:r>
      <w:r w:rsidR="00476212" w:rsidRPr="00263804">
        <w:rPr>
          <w:bCs/>
          <w:lang w:val="en-US"/>
        </w:rPr>
        <w:t>ë</w:t>
      </w:r>
      <w:r w:rsidR="00F838C4" w:rsidRPr="00263804">
        <w:rPr>
          <w:bCs/>
          <w:lang w:val="en-US"/>
        </w:rPr>
        <w:t>punim nd</w:t>
      </w:r>
      <w:r w:rsidR="00476212" w:rsidRPr="00263804">
        <w:rPr>
          <w:bCs/>
          <w:lang w:val="en-US"/>
        </w:rPr>
        <w:t>ë</w:t>
      </w:r>
      <w:r w:rsidR="00263804">
        <w:rPr>
          <w:bCs/>
          <w:lang w:val="en-US"/>
        </w:rPr>
        <w:t>rmjet i</w:t>
      </w:r>
      <w:r w:rsidR="00F838C4" w:rsidRPr="00263804">
        <w:rPr>
          <w:bCs/>
          <w:lang w:val="en-US"/>
        </w:rPr>
        <w:t>n</w:t>
      </w:r>
      <w:r w:rsidR="00263804">
        <w:rPr>
          <w:bCs/>
          <w:lang w:val="en-US"/>
        </w:rPr>
        <w:t>s</w:t>
      </w:r>
      <w:r w:rsidR="00F838C4" w:rsidRPr="00263804">
        <w:rPr>
          <w:bCs/>
          <w:lang w:val="en-US"/>
        </w:rPr>
        <w:t>titucioneve</w:t>
      </w:r>
      <w:r w:rsidR="00263804">
        <w:rPr>
          <w:bCs/>
          <w:lang w:val="en-US"/>
        </w:rPr>
        <w:t>,</w:t>
      </w:r>
      <w:r w:rsidR="00F838C4" w:rsidRPr="00263804">
        <w:rPr>
          <w:bCs/>
          <w:lang w:val="en-US"/>
        </w:rPr>
        <w:t xml:space="preserve"> p</w:t>
      </w:r>
      <w:r w:rsidR="00476212" w:rsidRPr="00263804">
        <w:rPr>
          <w:bCs/>
          <w:lang w:val="en-US"/>
        </w:rPr>
        <w:t>ë</w:t>
      </w:r>
      <w:r w:rsidR="00F838C4" w:rsidRPr="00263804">
        <w:rPr>
          <w:bCs/>
          <w:lang w:val="en-US"/>
        </w:rPr>
        <w:t>r p</w:t>
      </w:r>
      <w:r w:rsidR="00476212" w:rsidRPr="00263804">
        <w:rPr>
          <w:bCs/>
          <w:lang w:val="en-US"/>
        </w:rPr>
        <w:t>ë</w:t>
      </w:r>
      <w:r w:rsidR="00F838C4" w:rsidRPr="00263804">
        <w:rPr>
          <w:bCs/>
          <w:lang w:val="en-US"/>
        </w:rPr>
        <w:t>rmir</w:t>
      </w:r>
      <w:r w:rsidR="00476212" w:rsidRPr="00263804">
        <w:rPr>
          <w:bCs/>
          <w:lang w:val="en-US"/>
        </w:rPr>
        <w:t>ë</w:t>
      </w:r>
      <w:r w:rsidR="00F838C4" w:rsidRPr="00263804">
        <w:rPr>
          <w:bCs/>
          <w:lang w:val="en-US"/>
        </w:rPr>
        <w:t>simin apo ushtrimin e kompetencave t</w:t>
      </w:r>
      <w:r w:rsidR="00476212" w:rsidRPr="00263804">
        <w:rPr>
          <w:bCs/>
          <w:lang w:val="en-US"/>
        </w:rPr>
        <w:t>ë</w:t>
      </w:r>
      <w:r w:rsidR="00F838C4" w:rsidRPr="00263804">
        <w:rPr>
          <w:bCs/>
          <w:lang w:val="en-US"/>
        </w:rPr>
        <w:t xml:space="preserve"> nd</w:t>
      </w:r>
      <w:r w:rsidR="00476212" w:rsidRPr="00263804">
        <w:rPr>
          <w:bCs/>
          <w:lang w:val="en-US"/>
        </w:rPr>
        <w:t>ë</w:t>
      </w:r>
      <w:r w:rsidR="00F838C4" w:rsidRPr="00263804">
        <w:rPr>
          <w:bCs/>
          <w:lang w:val="en-US"/>
        </w:rPr>
        <w:t xml:space="preserve">rlidhura me secilin prej organeve. </w:t>
      </w:r>
    </w:p>
    <w:p w:rsidR="00F838C4" w:rsidRPr="00263804" w:rsidRDefault="00F838C4" w:rsidP="00263804">
      <w:pPr>
        <w:spacing w:line="276" w:lineRule="auto"/>
        <w:jc w:val="both"/>
        <w:rPr>
          <w:bCs/>
          <w:lang w:val="en-US"/>
        </w:rPr>
      </w:pPr>
    </w:p>
    <w:p w:rsidR="00CB0767" w:rsidRPr="00263804" w:rsidRDefault="00180F3C" w:rsidP="00263804">
      <w:pPr>
        <w:spacing w:line="276" w:lineRule="auto"/>
        <w:jc w:val="both"/>
        <w:rPr>
          <w:bCs/>
          <w:lang w:val="en-US"/>
        </w:rPr>
      </w:pPr>
      <w:r w:rsidRPr="00263804">
        <w:rPr>
          <w:bCs/>
          <w:lang w:val="en-US"/>
        </w:rPr>
        <w:t>Nd</w:t>
      </w:r>
      <w:r w:rsidR="00B43D6D" w:rsidRPr="00263804">
        <w:rPr>
          <w:bCs/>
          <w:lang w:val="en-US"/>
        </w:rPr>
        <w:t>ë</w:t>
      </w:r>
      <w:r w:rsidR="00F838C4" w:rsidRPr="00263804">
        <w:rPr>
          <w:bCs/>
          <w:lang w:val="en-US"/>
        </w:rPr>
        <w:t>rkoh</w:t>
      </w:r>
      <w:r w:rsidR="00476212" w:rsidRPr="00263804">
        <w:rPr>
          <w:bCs/>
          <w:lang w:val="en-US"/>
        </w:rPr>
        <w:t>ë</w:t>
      </w:r>
      <w:r w:rsidR="00F838C4" w:rsidRPr="00263804">
        <w:rPr>
          <w:bCs/>
          <w:lang w:val="en-US"/>
        </w:rPr>
        <w:t xml:space="preserve"> q</w:t>
      </w:r>
      <w:r w:rsidR="00476212" w:rsidRPr="00263804">
        <w:rPr>
          <w:bCs/>
          <w:lang w:val="en-US"/>
        </w:rPr>
        <w:t>ë</w:t>
      </w:r>
      <w:r w:rsidR="00F838C4" w:rsidRPr="00263804">
        <w:rPr>
          <w:bCs/>
          <w:lang w:val="en-US"/>
        </w:rPr>
        <w:t>, n</w:t>
      </w:r>
      <w:r w:rsidR="00B43D6D" w:rsidRPr="00263804">
        <w:rPr>
          <w:bCs/>
          <w:lang w:val="en-US"/>
        </w:rPr>
        <w:t>ë</w:t>
      </w:r>
      <w:r w:rsidRPr="00263804">
        <w:rPr>
          <w:bCs/>
          <w:lang w:val="en-US"/>
        </w:rPr>
        <w:t xml:space="preserve"> relacionin shoq</w:t>
      </w:r>
      <w:r w:rsidR="00B43D6D" w:rsidRPr="00263804">
        <w:rPr>
          <w:bCs/>
          <w:lang w:val="en-US"/>
        </w:rPr>
        <w:t>ë</w:t>
      </w:r>
      <w:r w:rsidRPr="00263804">
        <w:rPr>
          <w:bCs/>
          <w:lang w:val="en-US"/>
        </w:rPr>
        <w:t xml:space="preserve">rues </w:t>
      </w:r>
      <w:r w:rsidR="00F838C4" w:rsidRPr="00263804">
        <w:rPr>
          <w:bCs/>
          <w:lang w:val="en-US"/>
        </w:rPr>
        <w:t>t</w:t>
      </w:r>
      <w:r w:rsidR="00476212" w:rsidRPr="00263804">
        <w:rPr>
          <w:bCs/>
          <w:lang w:val="en-US"/>
        </w:rPr>
        <w:t>ë</w:t>
      </w:r>
      <w:r w:rsidR="00F838C4" w:rsidRPr="00263804">
        <w:rPr>
          <w:bCs/>
          <w:lang w:val="en-US"/>
        </w:rPr>
        <w:t xml:space="preserve"> projektligjit </w:t>
      </w:r>
      <w:r w:rsidRPr="00263804">
        <w:rPr>
          <w:bCs/>
          <w:lang w:val="en-US"/>
        </w:rPr>
        <w:t>nuk jepet asnj</w:t>
      </w:r>
      <w:r w:rsidR="00B43D6D" w:rsidRPr="00263804">
        <w:rPr>
          <w:bCs/>
          <w:lang w:val="en-US"/>
        </w:rPr>
        <w:t>ë</w:t>
      </w:r>
      <w:r w:rsidRPr="00263804">
        <w:rPr>
          <w:bCs/>
          <w:lang w:val="en-US"/>
        </w:rPr>
        <w:t xml:space="preserve"> e dh</w:t>
      </w:r>
      <w:r w:rsidR="00B43D6D" w:rsidRPr="00263804">
        <w:rPr>
          <w:bCs/>
          <w:lang w:val="en-US"/>
        </w:rPr>
        <w:t>ë</w:t>
      </w:r>
      <w:r w:rsidRPr="00263804">
        <w:rPr>
          <w:bCs/>
          <w:lang w:val="en-US"/>
        </w:rPr>
        <w:t>n</w:t>
      </w:r>
      <w:r w:rsidR="00B43D6D" w:rsidRPr="00263804">
        <w:rPr>
          <w:bCs/>
          <w:lang w:val="en-US"/>
        </w:rPr>
        <w:t>ë</w:t>
      </w:r>
      <w:r w:rsidRPr="00263804">
        <w:rPr>
          <w:bCs/>
          <w:lang w:val="en-US"/>
        </w:rPr>
        <w:t xml:space="preserve"> mbi konsultimin e nism</w:t>
      </w:r>
      <w:r w:rsidR="00B43D6D" w:rsidRPr="00263804">
        <w:rPr>
          <w:bCs/>
          <w:lang w:val="en-US"/>
        </w:rPr>
        <w:t>ë</w:t>
      </w:r>
      <w:r w:rsidR="00F838C4" w:rsidRPr="00263804">
        <w:rPr>
          <w:bCs/>
          <w:lang w:val="en-US"/>
        </w:rPr>
        <w:t>s. Nga ana tjet</w:t>
      </w:r>
      <w:r w:rsidR="00476212" w:rsidRPr="00263804">
        <w:rPr>
          <w:bCs/>
          <w:lang w:val="en-US"/>
        </w:rPr>
        <w:t>ë</w:t>
      </w:r>
      <w:r w:rsidR="00F838C4" w:rsidRPr="00263804">
        <w:rPr>
          <w:bCs/>
          <w:lang w:val="en-US"/>
        </w:rPr>
        <w:t xml:space="preserve">r </w:t>
      </w:r>
      <w:r w:rsidRPr="00263804">
        <w:rPr>
          <w:bCs/>
          <w:lang w:val="en-US"/>
        </w:rPr>
        <w:t>n</w:t>
      </w:r>
      <w:r w:rsidR="00B43D6D" w:rsidRPr="00263804">
        <w:rPr>
          <w:bCs/>
          <w:lang w:val="en-US"/>
        </w:rPr>
        <w:t>ë</w:t>
      </w:r>
      <w:r w:rsidR="00DB61D0" w:rsidRPr="00263804">
        <w:rPr>
          <w:bCs/>
          <w:lang w:val="en-US"/>
        </w:rPr>
        <w:t xml:space="preserve"> </w:t>
      </w:r>
      <w:r w:rsidRPr="00263804">
        <w:rPr>
          <w:bCs/>
          <w:lang w:val="en-US"/>
        </w:rPr>
        <w:t>Raportin e Vler</w:t>
      </w:r>
      <w:r w:rsidR="00B43D6D" w:rsidRPr="00263804">
        <w:rPr>
          <w:bCs/>
          <w:lang w:val="en-US"/>
        </w:rPr>
        <w:t>ë</w:t>
      </w:r>
      <w:r w:rsidRPr="00263804">
        <w:rPr>
          <w:bCs/>
          <w:lang w:val="en-US"/>
        </w:rPr>
        <w:t>simit t</w:t>
      </w:r>
      <w:r w:rsidR="00B43D6D" w:rsidRPr="00263804">
        <w:rPr>
          <w:bCs/>
          <w:lang w:val="en-US"/>
        </w:rPr>
        <w:t>ë</w:t>
      </w:r>
      <w:r w:rsidRPr="00263804">
        <w:rPr>
          <w:bCs/>
          <w:lang w:val="en-US"/>
        </w:rPr>
        <w:t xml:space="preserve"> Ndikimit, citohet se: “</w:t>
      </w:r>
      <w:r w:rsidR="00DB61D0" w:rsidRPr="00263804">
        <w:rPr>
          <w:bCs/>
          <w:i/>
        </w:rPr>
        <w:t>Ky projektligj është hartuar nga Ministria e Mbrojtjes dhe nga Shtabi i Përgjithshëm i Forcave të Armatosura të Republikës së Shqipërisë. Ky projektligj është publikuar ne RENJK dhe në faqen zyrtare të MM në datën 29.6.2020. Si dhe janë marrë mendimet nga strukturat e MM dhe SHPFA. Gjatë konsultimit publik nuk ka pasur komente nga qytetarë ose ekspertë</w:t>
      </w:r>
      <w:r w:rsidR="00DB61D0" w:rsidRPr="00263804">
        <w:rPr>
          <w:bCs/>
        </w:rPr>
        <w:t>.</w:t>
      </w:r>
      <w:r w:rsidRPr="00263804">
        <w:rPr>
          <w:bCs/>
        </w:rPr>
        <w:t xml:space="preserve">” </w:t>
      </w:r>
    </w:p>
    <w:p w:rsidR="002E7DAF" w:rsidRPr="00263804" w:rsidRDefault="002E7DAF" w:rsidP="00263804">
      <w:pPr>
        <w:spacing w:line="276" w:lineRule="auto"/>
        <w:jc w:val="both"/>
      </w:pPr>
    </w:p>
    <w:p w:rsidR="00DB61D0" w:rsidRPr="00263804" w:rsidRDefault="002E7DAF" w:rsidP="00263804">
      <w:pPr>
        <w:spacing w:line="276" w:lineRule="auto"/>
        <w:jc w:val="both"/>
      </w:pPr>
      <w:r w:rsidRPr="00263804">
        <w:t>Publikimi i nism</w:t>
      </w:r>
      <w:r w:rsidR="00B43D6D" w:rsidRPr="00263804">
        <w:t>ë</w:t>
      </w:r>
      <w:r w:rsidRPr="00263804">
        <w:t>s n</w:t>
      </w:r>
      <w:r w:rsidR="00B43D6D" w:rsidRPr="00263804">
        <w:t>ë</w:t>
      </w:r>
      <w:r w:rsidRPr="00263804">
        <w:t xml:space="preserve"> RENJK, p</w:t>
      </w:r>
      <w:r w:rsidR="00B43D6D" w:rsidRPr="00263804">
        <w:t>ë</w:t>
      </w:r>
      <w:r w:rsidRPr="00263804">
        <w:t>r marrjen e komenteve, mund t</w:t>
      </w:r>
      <w:r w:rsidR="00B43D6D" w:rsidRPr="00263804">
        <w:t>ë</w:t>
      </w:r>
      <w:r w:rsidRPr="00263804">
        <w:t xml:space="preserve"> konsiderohet si p</w:t>
      </w:r>
      <w:r w:rsidR="00B43D6D" w:rsidRPr="00263804">
        <w:t>ë</w:t>
      </w:r>
      <w:r w:rsidRPr="00263804">
        <w:t>rmbushje e detyrimit ligjor p</w:t>
      </w:r>
      <w:r w:rsidR="00B43D6D" w:rsidRPr="00263804">
        <w:t>ë</w:t>
      </w:r>
      <w:r w:rsidRPr="00263804">
        <w:t>r konsultim, vet</w:t>
      </w:r>
      <w:r w:rsidR="00B43D6D" w:rsidRPr="00263804">
        <w:t>ë</w:t>
      </w:r>
      <w:r w:rsidRPr="00263804">
        <w:t>m formalisht. K</w:t>
      </w:r>
      <w:r w:rsidR="00B43D6D" w:rsidRPr="00263804">
        <w:t>ë</w:t>
      </w:r>
      <w:r w:rsidRPr="00263804">
        <w:t>t</w:t>
      </w:r>
      <w:r w:rsidR="00B43D6D" w:rsidRPr="00263804">
        <w:t>ë</w:t>
      </w:r>
      <w:r w:rsidRPr="00263804">
        <w:t xml:space="preserve"> e tregon dhe fakti q</w:t>
      </w:r>
      <w:r w:rsidR="00B43D6D" w:rsidRPr="00263804">
        <w:t>ë</w:t>
      </w:r>
      <w:r w:rsidRPr="00263804">
        <w:t xml:space="preserve"> nuk ka patur asnj</w:t>
      </w:r>
      <w:r w:rsidR="00B43D6D" w:rsidRPr="00263804">
        <w:t>ë</w:t>
      </w:r>
      <w:r w:rsidRPr="00263804">
        <w:t xml:space="preserve"> koment. Por kur b</w:t>
      </w:r>
      <w:r w:rsidR="00B43D6D" w:rsidRPr="00263804">
        <w:t>ë</w:t>
      </w:r>
      <w:r w:rsidRPr="00263804">
        <w:t>het fjal</w:t>
      </w:r>
      <w:r w:rsidR="00B43D6D" w:rsidRPr="00263804">
        <w:t>ë</w:t>
      </w:r>
      <w:r w:rsidRPr="00263804">
        <w:t xml:space="preserve"> p</w:t>
      </w:r>
      <w:r w:rsidR="00B43D6D" w:rsidRPr="00263804">
        <w:t>ë</w:t>
      </w:r>
      <w:r w:rsidRPr="00263804">
        <w:t>r nisma me im</w:t>
      </w:r>
      <w:r w:rsidR="00465FB0" w:rsidRPr="00263804">
        <w:t>p</w:t>
      </w:r>
      <w:r w:rsidRPr="00263804">
        <w:t>akt me r</w:t>
      </w:r>
      <w:r w:rsidR="00B43D6D" w:rsidRPr="00263804">
        <w:t>ë</w:t>
      </w:r>
      <w:r w:rsidRPr="00263804">
        <w:t>nd</w:t>
      </w:r>
      <w:r w:rsidR="00B43D6D" w:rsidRPr="00263804">
        <w:t>ë</w:t>
      </w:r>
      <w:r w:rsidRPr="00263804">
        <w:t>si p</w:t>
      </w:r>
      <w:r w:rsidR="00B43D6D" w:rsidRPr="00263804">
        <w:t>ë</w:t>
      </w:r>
      <w:r w:rsidRPr="00263804">
        <w:t>r nj</w:t>
      </w:r>
      <w:r w:rsidR="00B43D6D" w:rsidRPr="00263804">
        <w:t>ë</w:t>
      </w:r>
      <w:r w:rsidRPr="00263804">
        <w:t xml:space="preserve"> fush</w:t>
      </w:r>
      <w:r w:rsidR="00B43D6D" w:rsidRPr="00263804">
        <w:t>ë</w:t>
      </w:r>
      <w:r w:rsidRPr="00263804">
        <w:t xml:space="preserve"> t</w:t>
      </w:r>
      <w:r w:rsidR="00B43D6D" w:rsidRPr="00263804">
        <w:t>ë</w:t>
      </w:r>
      <w:r w:rsidRPr="00263804">
        <w:t xml:space="preserve"> caktuar, si n</w:t>
      </w:r>
      <w:r w:rsidR="00B43D6D" w:rsidRPr="00263804">
        <w:t>ë</w:t>
      </w:r>
      <w:r w:rsidRPr="00263804">
        <w:t xml:space="preserve"> rastin konkret </w:t>
      </w:r>
      <w:r w:rsidR="00B43D6D" w:rsidRPr="00263804">
        <w:t>ë</w:t>
      </w:r>
      <w:r w:rsidRPr="00263804">
        <w:t>sht</w:t>
      </w:r>
      <w:r w:rsidR="00B43D6D" w:rsidRPr="00263804">
        <w:t>ë</w:t>
      </w:r>
      <w:r w:rsidRPr="00263804">
        <w:t xml:space="preserve"> mir</w:t>
      </w:r>
      <w:r w:rsidR="00B43D6D" w:rsidRPr="00263804">
        <w:t>ë</w:t>
      </w:r>
      <w:r w:rsidRPr="00263804">
        <w:t>funksionimi i Forcave t</w:t>
      </w:r>
      <w:r w:rsidR="00B43D6D" w:rsidRPr="00263804">
        <w:t>ë</w:t>
      </w:r>
      <w:r w:rsidRPr="00263804">
        <w:t xml:space="preserve"> Armatosura n</w:t>
      </w:r>
      <w:r w:rsidR="00B43D6D" w:rsidRPr="00263804">
        <w:t>ë</w:t>
      </w:r>
      <w:r w:rsidRPr="00263804">
        <w:t xml:space="preserve"> Republik</w:t>
      </w:r>
      <w:r w:rsidR="00B43D6D" w:rsidRPr="00263804">
        <w:t>ë</w:t>
      </w:r>
      <w:r w:rsidRPr="00263804">
        <w:t>n e Shqip</w:t>
      </w:r>
      <w:r w:rsidR="00B43D6D" w:rsidRPr="00263804">
        <w:t>ë</w:t>
      </w:r>
      <w:r w:rsidRPr="00263804">
        <w:t>ris</w:t>
      </w:r>
      <w:r w:rsidR="00B43D6D" w:rsidRPr="00263804">
        <w:t>ë</w:t>
      </w:r>
      <w:r w:rsidRPr="00263804">
        <w:t>, çdo lloj nisme n</w:t>
      </w:r>
      <w:r w:rsidR="00B43D6D" w:rsidRPr="00263804">
        <w:t>ë</w:t>
      </w:r>
      <w:r w:rsidRPr="00263804">
        <w:t xml:space="preserve"> k</w:t>
      </w:r>
      <w:r w:rsidR="00B43D6D" w:rsidRPr="00263804">
        <w:t>ë</w:t>
      </w:r>
      <w:r w:rsidRPr="00263804">
        <w:t>t</w:t>
      </w:r>
      <w:r w:rsidR="00B43D6D" w:rsidRPr="00263804">
        <w:t>ë</w:t>
      </w:r>
      <w:r w:rsidRPr="00263804">
        <w:t xml:space="preserve"> drejtim, duhet t</w:t>
      </w:r>
      <w:r w:rsidR="00B43D6D" w:rsidRPr="00263804">
        <w:t>ë</w:t>
      </w:r>
      <w:r w:rsidRPr="00263804">
        <w:t xml:space="preserve"> ishte shoq</w:t>
      </w:r>
      <w:r w:rsidR="00B43D6D" w:rsidRPr="00263804">
        <w:t>ë</w:t>
      </w:r>
      <w:r w:rsidRPr="00263804">
        <w:t>ruar me tryeza konsultimi t</w:t>
      </w:r>
      <w:r w:rsidR="00B43D6D" w:rsidRPr="00263804">
        <w:t>ë</w:t>
      </w:r>
      <w:r w:rsidRPr="00263804">
        <w:t xml:space="preserve"> gj</w:t>
      </w:r>
      <w:r w:rsidR="00B43D6D" w:rsidRPr="00263804">
        <w:t>ë</w:t>
      </w:r>
      <w:r w:rsidRPr="00263804">
        <w:t>ra</w:t>
      </w:r>
      <w:r w:rsidR="000868C9" w:rsidRPr="00263804">
        <w:t xml:space="preserve"> e debate konstruktive</w:t>
      </w:r>
      <w:r w:rsidRPr="00263804">
        <w:t xml:space="preserve"> mes ushtarak</w:t>
      </w:r>
      <w:r w:rsidR="00B43D6D" w:rsidRPr="00263804">
        <w:t>ë</w:t>
      </w:r>
      <w:r w:rsidRPr="00263804">
        <w:t>ve dhe aktor</w:t>
      </w:r>
      <w:r w:rsidR="00B43D6D" w:rsidRPr="00263804">
        <w:t>ë</w:t>
      </w:r>
      <w:r w:rsidRPr="00263804">
        <w:t>ve q</w:t>
      </w:r>
      <w:r w:rsidR="00B43D6D" w:rsidRPr="00263804">
        <w:t>ë</w:t>
      </w:r>
      <w:r w:rsidRPr="00263804">
        <w:t xml:space="preserve"> kan</w:t>
      </w:r>
      <w:r w:rsidR="00B43D6D" w:rsidRPr="00263804">
        <w:t>ë</w:t>
      </w:r>
      <w:r w:rsidRPr="00263804">
        <w:t xml:space="preserve"> p</w:t>
      </w:r>
      <w:r w:rsidR="00B43D6D" w:rsidRPr="00263804">
        <w:t>ë</w:t>
      </w:r>
      <w:r w:rsidRPr="00263804">
        <w:t>rvoj</w:t>
      </w:r>
      <w:r w:rsidR="00B43D6D" w:rsidRPr="00263804">
        <w:t>ë</w:t>
      </w:r>
      <w:r w:rsidRPr="00263804">
        <w:t>n e duhur, por edhe kompetenca n</w:t>
      </w:r>
      <w:r w:rsidR="00B43D6D" w:rsidRPr="00263804">
        <w:t>ë</w:t>
      </w:r>
      <w:r w:rsidRPr="00263804">
        <w:t xml:space="preserve"> k</w:t>
      </w:r>
      <w:r w:rsidR="00B43D6D" w:rsidRPr="00263804">
        <w:t>ë</w:t>
      </w:r>
      <w:r w:rsidRPr="00263804">
        <w:t>t</w:t>
      </w:r>
      <w:r w:rsidR="00B43D6D" w:rsidRPr="00263804">
        <w:t>ë</w:t>
      </w:r>
      <w:r w:rsidRPr="00263804">
        <w:t xml:space="preserve"> fush</w:t>
      </w:r>
      <w:r w:rsidR="00B43D6D" w:rsidRPr="00263804">
        <w:t>ë</w:t>
      </w:r>
      <w:r w:rsidRPr="00263804">
        <w:t>.</w:t>
      </w:r>
    </w:p>
    <w:p w:rsidR="00F838C4" w:rsidRPr="00263804" w:rsidRDefault="00F838C4" w:rsidP="00263804">
      <w:pPr>
        <w:spacing w:line="276" w:lineRule="auto"/>
        <w:jc w:val="both"/>
      </w:pPr>
    </w:p>
    <w:p w:rsidR="00F838C4" w:rsidRPr="00263804" w:rsidRDefault="00F838C4" w:rsidP="00263804">
      <w:pPr>
        <w:spacing w:line="276" w:lineRule="auto"/>
        <w:jc w:val="both"/>
      </w:pPr>
      <w:r w:rsidRPr="00263804">
        <w:t>Referuar sa m</w:t>
      </w:r>
      <w:r w:rsidR="00476212" w:rsidRPr="00263804">
        <w:t>ë</w:t>
      </w:r>
      <w:r w:rsidRPr="00263804">
        <w:t xml:space="preserve"> sip</w:t>
      </w:r>
      <w:r w:rsidR="00476212" w:rsidRPr="00263804">
        <w:t>ë</w:t>
      </w:r>
      <w:r w:rsidRPr="00263804">
        <w:t>r, nisma legji</w:t>
      </w:r>
      <w:r w:rsidR="00F54AF4">
        <w:t>s</w:t>
      </w:r>
      <w:r w:rsidRPr="00263804">
        <w:t>lative p</w:t>
      </w:r>
      <w:r w:rsidR="00476212" w:rsidRPr="00263804">
        <w:t>ë</w:t>
      </w:r>
      <w:r w:rsidRPr="00263804">
        <w:t xml:space="preserve">r ndryshimin e ligjit nr. 59/2014 </w:t>
      </w:r>
      <w:r w:rsidRPr="00263804">
        <w:rPr>
          <w:bCs/>
          <w:i/>
          <w:lang w:val="en-US"/>
        </w:rPr>
        <w:t xml:space="preserve">“Për karrierën ushtarake në Forcat e Armatosura të Republikës së Shqipërisë”, të ndryshuar, </w:t>
      </w:r>
      <w:r w:rsidRPr="00263804">
        <w:rPr>
          <w:bCs/>
          <w:lang w:val="en-US"/>
        </w:rPr>
        <w:t xml:space="preserve">konsiderohet e </w:t>
      </w:r>
      <w:r w:rsidRPr="00263804">
        <w:rPr>
          <w:bCs/>
          <w:lang w:val="en-US"/>
        </w:rPr>
        <w:lastRenderedPageBreak/>
        <w:t>pakonsultuar plot</w:t>
      </w:r>
      <w:r w:rsidR="00476212" w:rsidRPr="00263804">
        <w:rPr>
          <w:bCs/>
          <w:lang w:val="en-US"/>
        </w:rPr>
        <w:t>ë</w:t>
      </w:r>
      <w:r w:rsidRPr="00263804">
        <w:rPr>
          <w:bCs/>
          <w:lang w:val="en-US"/>
        </w:rPr>
        <w:t>sisht, dhe rrjedhimisht n</w:t>
      </w:r>
      <w:r w:rsidR="00476212" w:rsidRPr="00263804">
        <w:rPr>
          <w:bCs/>
          <w:lang w:val="en-US"/>
        </w:rPr>
        <w:t>ë</w:t>
      </w:r>
      <w:r w:rsidRPr="00263804">
        <w:rPr>
          <w:bCs/>
          <w:lang w:val="en-US"/>
        </w:rPr>
        <w:t xml:space="preserve"> kund</w:t>
      </w:r>
      <w:r w:rsidR="00476212" w:rsidRPr="00263804">
        <w:rPr>
          <w:bCs/>
          <w:lang w:val="en-US"/>
        </w:rPr>
        <w:t>ë</w:t>
      </w:r>
      <w:r w:rsidRPr="00263804">
        <w:rPr>
          <w:bCs/>
          <w:lang w:val="en-US"/>
        </w:rPr>
        <w:t>rshtim me k</w:t>
      </w:r>
      <w:r w:rsidR="00476212" w:rsidRPr="00263804">
        <w:rPr>
          <w:bCs/>
          <w:lang w:val="en-US"/>
        </w:rPr>
        <w:t>ë</w:t>
      </w:r>
      <w:r w:rsidRPr="00263804">
        <w:rPr>
          <w:bCs/>
          <w:lang w:val="en-US"/>
        </w:rPr>
        <w:t>rkesat e Vendimin nr. 64/2015 t</w:t>
      </w:r>
      <w:r w:rsidR="00476212" w:rsidRPr="00263804">
        <w:rPr>
          <w:bCs/>
          <w:lang w:val="en-US"/>
        </w:rPr>
        <w:t>ë</w:t>
      </w:r>
      <w:r w:rsidRPr="00263804">
        <w:rPr>
          <w:bCs/>
          <w:lang w:val="en-US"/>
        </w:rPr>
        <w:t xml:space="preserve"> Gjykat</w:t>
      </w:r>
      <w:r w:rsidR="00476212" w:rsidRPr="00263804">
        <w:rPr>
          <w:bCs/>
          <w:lang w:val="en-US"/>
        </w:rPr>
        <w:t>ë</w:t>
      </w:r>
      <w:r w:rsidRPr="00263804">
        <w:rPr>
          <w:bCs/>
          <w:lang w:val="en-US"/>
        </w:rPr>
        <w:t xml:space="preserve">s Kushtetuese dhe </w:t>
      </w:r>
      <w:r w:rsidR="003A6C52">
        <w:rPr>
          <w:bCs/>
          <w:lang w:val="en-US"/>
        </w:rPr>
        <w:t>me detyrimet e legjislacionit</w:t>
      </w:r>
      <w:r w:rsidR="00263804">
        <w:rPr>
          <w:bCs/>
          <w:lang w:val="en-US"/>
        </w:rPr>
        <w:t xml:space="preserve"> n</w:t>
      </w:r>
      <w:r w:rsidR="00DF7BE8">
        <w:rPr>
          <w:bCs/>
          <w:lang w:val="en-US"/>
        </w:rPr>
        <w:t>ë</w:t>
      </w:r>
      <w:r w:rsidR="00263804">
        <w:rPr>
          <w:bCs/>
          <w:lang w:val="en-US"/>
        </w:rPr>
        <w:t xml:space="preserve"> fuqi p</w:t>
      </w:r>
      <w:r w:rsidR="00DF7BE8">
        <w:rPr>
          <w:bCs/>
          <w:lang w:val="en-US"/>
        </w:rPr>
        <w:t>ë</w:t>
      </w:r>
      <w:r w:rsidR="00263804">
        <w:rPr>
          <w:bCs/>
          <w:lang w:val="en-US"/>
        </w:rPr>
        <w:t>r konsultimin publik</w:t>
      </w:r>
      <w:r w:rsidR="000F242E" w:rsidRPr="00263804">
        <w:rPr>
          <w:bCs/>
          <w:lang w:val="en-US"/>
        </w:rPr>
        <w:t>.</w:t>
      </w:r>
    </w:p>
    <w:p w:rsidR="002E7DAF" w:rsidRPr="00263804" w:rsidRDefault="002E7DAF" w:rsidP="00263804">
      <w:pPr>
        <w:spacing w:line="276" w:lineRule="auto"/>
        <w:jc w:val="both"/>
      </w:pPr>
    </w:p>
    <w:p w:rsidR="006C035B" w:rsidRPr="00263804" w:rsidRDefault="00B32DF4" w:rsidP="00263804">
      <w:pPr>
        <w:spacing w:line="276" w:lineRule="auto"/>
        <w:jc w:val="both"/>
        <w:rPr>
          <w:b/>
        </w:rPr>
      </w:pPr>
      <w:r w:rsidRPr="00263804">
        <w:t>G</w:t>
      </w:r>
      <w:r w:rsidR="006D57FD" w:rsidRPr="00263804">
        <w:t>jat</w:t>
      </w:r>
      <w:r w:rsidR="007210F9" w:rsidRPr="00263804">
        <w:t>ë</w:t>
      </w:r>
      <w:r w:rsidR="006D57FD" w:rsidRPr="00263804">
        <w:t xml:space="preserve"> </w:t>
      </w:r>
      <w:r w:rsidR="002F1EB5" w:rsidRPr="00263804">
        <w:t>shqyrtimi</w:t>
      </w:r>
      <w:r w:rsidR="006D57FD" w:rsidRPr="00263804">
        <w:t>t t</w:t>
      </w:r>
      <w:r w:rsidR="007210F9" w:rsidRPr="00263804">
        <w:t>ë</w:t>
      </w:r>
      <w:r w:rsidR="002F1EB5" w:rsidRPr="00263804">
        <w:t xml:space="preserve"> praktik</w:t>
      </w:r>
      <w:r w:rsidR="00CC1BEA" w:rsidRPr="00263804">
        <w:t>ë</w:t>
      </w:r>
      <w:r w:rsidR="00D01A69" w:rsidRPr="00263804">
        <w:t>s par</w:t>
      </w:r>
      <w:r w:rsidR="002F1EB5" w:rsidRPr="00263804">
        <w:t>lamentare</w:t>
      </w:r>
      <w:r w:rsidR="00BD1AAF">
        <w:t>,</w:t>
      </w:r>
      <w:r w:rsidR="002F1EB5" w:rsidRPr="00263804">
        <w:t xml:space="preserve"> me q</w:t>
      </w:r>
      <w:r w:rsidR="00CC1BEA" w:rsidRPr="00263804">
        <w:t>ë</w:t>
      </w:r>
      <w:r w:rsidR="002F1EB5" w:rsidRPr="00263804">
        <w:t xml:space="preserve">llim </w:t>
      </w:r>
      <w:r w:rsidR="006D57FD" w:rsidRPr="00263804">
        <w:t>evidentimin e</w:t>
      </w:r>
      <w:r w:rsidR="002F1EB5" w:rsidRPr="00263804">
        <w:t xml:space="preserve"> argument</w:t>
      </w:r>
      <w:r w:rsidR="00704F3A" w:rsidRPr="00263804">
        <w:t>e</w:t>
      </w:r>
      <w:r w:rsidR="006D57FD" w:rsidRPr="00263804">
        <w:t>ve justifikues</w:t>
      </w:r>
      <w:r w:rsidR="00704F3A" w:rsidRPr="00263804">
        <w:t>e</w:t>
      </w:r>
      <w:r w:rsidR="002F1EB5" w:rsidRPr="00263804">
        <w:t xml:space="preserve"> mbi nevoj</w:t>
      </w:r>
      <w:r w:rsidR="00CC1BEA" w:rsidRPr="00263804">
        <w:t>ë</w:t>
      </w:r>
      <w:r w:rsidR="003055E5" w:rsidRPr="00263804">
        <w:t xml:space="preserve">n </w:t>
      </w:r>
      <w:r w:rsidR="002F1EB5" w:rsidRPr="00263804">
        <w:t xml:space="preserve">e </w:t>
      </w:r>
      <w:r w:rsidR="00ED6887" w:rsidRPr="00263804">
        <w:t>ndryshimeve t</w:t>
      </w:r>
      <w:r w:rsidR="00432520" w:rsidRPr="00263804">
        <w:t>ë</w:t>
      </w:r>
      <w:r w:rsidR="00ED6887" w:rsidRPr="00263804">
        <w:t xml:space="preserve"> </w:t>
      </w:r>
      <w:r w:rsidR="002F1EB5" w:rsidRPr="00263804">
        <w:t>k</w:t>
      </w:r>
      <w:r w:rsidR="00CC1BEA" w:rsidRPr="00263804">
        <w:t>ë</w:t>
      </w:r>
      <w:r w:rsidRPr="00263804">
        <w:t>tij ligji, u konstatua se ligji</w:t>
      </w:r>
      <w:r w:rsidR="00ED6887" w:rsidRPr="00263804">
        <w:t xml:space="preserve"> nr. 15/2021</w:t>
      </w:r>
      <w:r w:rsidRPr="00263804">
        <w:t xml:space="preserve"> </w:t>
      </w:r>
      <w:r w:rsidR="00BD1AAF" w:rsidRPr="00BD1AAF">
        <w:t>“</w:t>
      </w:r>
      <w:r w:rsidR="00BD1AAF" w:rsidRPr="00BD1AAF">
        <w:rPr>
          <w:bCs/>
          <w:i/>
          <w:lang w:val="en-US"/>
        </w:rPr>
        <w:t>Për disa ndryshime dhe shtesa në ligjin nr. 59/2014 “Për karrierën ushtarake në Forcat e Armatosura të Republikës së Shqipërisë”, të ndryshuar</w:t>
      </w:r>
      <w:r w:rsidR="00BD1AAF" w:rsidRPr="00BD1AAF">
        <w:t>”</w:t>
      </w:r>
      <w:r w:rsidR="00ED6887" w:rsidRPr="00BD1AAF">
        <w:t>,</w:t>
      </w:r>
      <w:r w:rsidR="00ED6887" w:rsidRPr="00263804">
        <w:t xml:space="preserve"> </w:t>
      </w:r>
      <w:r w:rsidR="00ED6887" w:rsidRPr="00263804">
        <w:rPr>
          <w:b/>
        </w:rPr>
        <w:t xml:space="preserve">paraqet disa problematika </w:t>
      </w:r>
      <w:r w:rsidR="00817482" w:rsidRPr="00263804">
        <w:rPr>
          <w:b/>
        </w:rPr>
        <w:t>thelb</w:t>
      </w:r>
      <w:r w:rsidR="00432520" w:rsidRPr="00263804">
        <w:rPr>
          <w:b/>
        </w:rPr>
        <w:t>ë</w:t>
      </w:r>
      <w:r w:rsidR="00817482" w:rsidRPr="00263804">
        <w:rPr>
          <w:b/>
        </w:rPr>
        <w:t xml:space="preserve">sore </w:t>
      </w:r>
      <w:r w:rsidR="00F838C4" w:rsidRPr="00263804">
        <w:rPr>
          <w:b/>
        </w:rPr>
        <w:t xml:space="preserve">dhe konkretisht </w:t>
      </w:r>
      <w:r w:rsidR="00817482" w:rsidRPr="00263804">
        <w:rPr>
          <w:b/>
        </w:rPr>
        <w:t>n</w:t>
      </w:r>
      <w:r w:rsidR="00432520" w:rsidRPr="00263804">
        <w:rPr>
          <w:b/>
        </w:rPr>
        <w:t>ë</w:t>
      </w:r>
      <w:r w:rsidR="00817482" w:rsidRPr="00263804">
        <w:rPr>
          <w:b/>
        </w:rPr>
        <w:t xml:space="preserve"> nenet 6, 9, 10, </w:t>
      </w:r>
      <w:r w:rsidR="00D01A69" w:rsidRPr="00263804">
        <w:rPr>
          <w:b/>
        </w:rPr>
        <w:t>dhe 15</w:t>
      </w:r>
      <w:r w:rsidR="00BD4DE3">
        <w:rPr>
          <w:b/>
        </w:rPr>
        <w:t>,</w:t>
      </w:r>
      <w:r w:rsidR="00817482" w:rsidRPr="00263804">
        <w:rPr>
          <w:b/>
        </w:rPr>
        <w:t xml:space="preserve"> t</w:t>
      </w:r>
      <w:r w:rsidR="00432520" w:rsidRPr="00263804">
        <w:rPr>
          <w:b/>
        </w:rPr>
        <w:t>ë</w:t>
      </w:r>
      <w:r w:rsidR="00F838C4" w:rsidRPr="00263804">
        <w:rPr>
          <w:b/>
        </w:rPr>
        <w:t xml:space="preserve"> tij, problematika k</w:t>
      </w:r>
      <w:r w:rsidR="00476212" w:rsidRPr="00263804">
        <w:rPr>
          <w:b/>
        </w:rPr>
        <w:t>ë</w:t>
      </w:r>
      <w:r w:rsidR="00F838C4" w:rsidRPr="00263804">
        <w:rPr>
          <w:b/>
        </w:rPr>
        <w:t>to t</w:t>
      </w:r>
      <w:r w:rsidR="00476212" w:rsidRPr="00263804">
        <w:rPr>
          <w:b/>
        </w:rPr>
        <w:t>ë</w:t>
      </w:r>
      <w:r w:rsidR="00F838C4" w:rsidRPr="00263804">
        <w:rPr>
          <w:b/>
        </w:rPr>
        <w:t xml:space="preserve"> cilat diktojn</w:t>
      </w:r>
      <w:r w:rsidR="00476212" w:rsidRPr="00263804">
        <w:rPr>
          <w:b/>
        </w:rPr>
        <w:t>ë</w:t>
      </w:r>
      <w:r w:rsidR="00F838C4" w:rsidRPr="00263804">
        <w:rPr>
          <w:b/>
        </w:rPr>
        <w:t xml:space="preserve"> nevoj</w:t>
      </w:r>
      <w:r w:rsidR="00476212" w:rsidRPr="00263804">
        <w:rPr>
          <w:b/>
        </w:rPr>
        <w:t>ë</w:t>
      </w:r>
      <w:r w:rsidR="00F838C4" w:rsidRPr="00263804">
        <w:rPr>
          <w:b/>
        </w:rPr>
        <w:t>n e rishikimit me q</w:t>
      </w:r>
      <w:r w:rsidR="00476212" w:rsidRPr="00263804">
        <w:rPr>
          <w:b/>
        </w:rPr>
        <w:t>ë</w:t>
      </w:r>
      <w:r w:rsidR="00F838C4" w:rsidRPr="00263804">
        <w:rPr>
          <w:b/>
        </w:rPr>
        <w:t>llim p</w:t>
      </w:r>
      <w:r w:rsidR="00476212" w:rsidRPr="00263804">
        <w:rPr>
          <w:b/>
        </w:rPr>
        <w:t>ë</w:t>
      </w:r>
      <w:r w:rsidR="00F838C4" w:rsidRPr="00263804">
        <w:rPr>
          <w:b/>
        </w:rPr>
        <w:t>rmir</w:t>
      </w:r>
      <w:r w:rsidR="00476212" w:rsidRPr="00263804">
        <w:rPr>
          <w:b/>
        </w:rPr>
        <w:t>ë</w:t>
      </w:r>
      <w:r w:rsidR="00F838C4" w:rsidRPr="00263804">
        <w:rPr>
          <w:b/>
        </w:rPr>
        <w:t>simin e tyre nga Kuvendi i Shqip</w:t>
      </w:r>
      <w:r w:rsidR="00476212" w:rsidRPr="00263804">
        <w:rPr>
          <w:b/>
        </w:rPr>
        <w:t>ë</w:t>
      </w:r>
      <w:r w:rsidR="00F838C4" w:rsidRPr="00263804">
        <w:rPr>
          <w:b/>
        </w:rPr>
        <w:t>ris</w:t>
      </w:r>
      <w:r w:rsidR="00476212" w:rsidRPr="00263804">
        <w:rPr>
          <w:b/>
        </w:rPr>
        <w:t>ë</w:t>
      </w:r>
      <w:r w:rsidR="00F838C4" w:rsidRPr="00263804">
        <w:rPr>
          <w:b/>
        </w:rPr>
        <w:t>.</w:t>
      </w:r>
    </w:p>
    <w:p w:rsidR="007B55A7" w:rsidRPr="00263804" w:rsidRDefault="00D52A01" w:rsidP="00263804">
      <w:pPr>
        <w:autoSpaceDE w:val="0"/>
        <w:autoSpaceDN w:val="0"/>
        <w:adjustRightInd w:val="0"/>
        <w:spacing w:line="276" w:lineRule="auto"/>
        <w:jc w:val="both"/>
        <w:rPr>
          <w:rFonts w:eastAsia="Calibri"/>
          <w:b/>
        </w:rPr>
      </w:pPr>
      <w:r>
        <w:rPr>
          <w:rFonts w:eastAsia="Calibri"/>
          <w:b/>
        </w:rPr>
        <w:t xml:space="preserve"> </w:t>
      </w:r>
    </w:p>
    <w:p w:rsidR="006D5479" w:rsidRPr="00263804" w:rsidRDefault="006D57FD" w:rsidP="00263804">
      <w:pPr>
        <w:autoSpaceDE w:val="0"/>
        <w:autoSpaceDN w:val="0"/>
        <w:adjustRightInd w:val="0"/>
        <w:spacing w:line="276" w:lineRule="auto"/>
        <w:jc w:val="both"/>
        <w:rPr>
          <w:rFonts w:eastAsia="Arial Unicode MS"/>
        </w:rPr>
      </w:pPr>
      <w:r w:rsidRPr="00263804">
        <w:rPr>
          <w:rFonts w:eastAsiaTheme="minorHAnsi"/>
        </w:rPr>
        <w:t>Bazuar n</w:t>
      </w:r>
      <w:r w:rsidR="007210F9" w:rsidRPr="00263804">
        <w:rPr>
          <w:rFonts w:eastAsiaTheme="minorHAnsi"/>
        </w:rPr>
        <w:t>ë</w:t>
      </w:r>
      <w:r w:rsidRPr="00263804">
        <w:rPr>
          <w:rFonts w:eastAsiaTheme="minorHAnsi"/>
        </w:rPr>
        <w:t xml:space="preserve"> k</w:t>
      </w:r>
      <w:r w:rsidR="007210F9" w:rsidRPr="00263804">
        <w:rPr>
          <w:rFonts w:eastAsiaTheme="minorHAnsi"/>
        </w:rPr>
        <w:t>ë</w:t>
      </w:r>
      <w:r w:rsidRPr="00263804">
        <w:rPr>
          <w:rFonts w:eastAsiaTheme="minorHAnsi"/>
        </w:rPr>
        <w:t>to konstatime</w:t>
      </w:r>
      <w:r w:rsidR="00707BD0" w:rsidRPr="00263804">
        <w:rPr>
          <w:rFonts w:eastAsiaTheme="minorHAnsi"/>
        </w:rPr>
        <w:t>,</w:t>
      </w:r>
      <w:r w:rsidRPr="00263804">
        <w:rPr>
          <w:rFonts w:eastAsiaTheme="minorHAnsi"/>
        </w:rPr>
        <w:t xml:space="preserve"> </w:t>
      </w:r>
      <w:r w:rsidR="00544633" w:rsidRPr="00263804">
        <w:rPr>
          <w:rFonts w:eastAsiaTheme="minorHAnsi"/>
        </w:rPr>
        <w:t>arsye</w:t>
      </w:r>
      <w:r w:rsidR="00EA3BFB" w:rsidRPr="00263804">
        <w:rPr>
          <w:rFonts w:eastAsiaTheme="minorHAnsi"/>
        </w:rPr>
        <w:t>t</w:t>
      </w:r>
      <w:r w:rsidRPr="00263804">
        <w:rPr>
          <w:rFonts w:eastAsiaTheme="minorHAnsi"/>
        </w:rPr>
        <w:t>imi i t</w:t>
      </w:r>
      <w:r w:rsidR="007210F9" w:rsidRPr="00263804">
        <w:rPr>
          <w:rFonts w:eastAsiaTheme="minorHAnsi"/>
        </w:rPr>
        <w:t>ë</w:t>
      </w:r>
      <w:r w:rsidRPr="00263804">
        <w:rPr>
          <w:rFonts w:eastAsiaTheme="minorHAnsi"/>
        </w:rPr>
        <w:t xml:space="preserve"> cilave</w:t>
      </w:r>
      <w:r w:rsidR="00544633" w:rsidRPr="00263804">
        <w:rPr>
          <w:rFonts w:eastAsiaTheme="minorHAnsi"/>
        </w:rPr>
        <w:t xml:space="preserve"> do të parashtrohe</w:t>
      </w:r>
      <w:r w:rsidR="0062584E" w:rsidRPr="00263804">
        <w:rPr>
          <w:rFonts w:eastAsiaTheme="minorHAnsi"/>
        </w:rPr>
        <w:t>t</w:t>
      </w:r>
      <w:r w:rsidR="00544633" w:rsidRPr="00263804">
        <w:rPr>
          <w:rFonts w:eastAsiaTheme="minorHAnsi"/>
        </w:rPr>
        <w:t xml:space="preserve"> në vijim, n</w:t>
      </w:r>
      <w:r w:rsidR="00544633" w:rsidRPr="00263804">
        <w:rPr>
          <w:rFonts w:eastAsia="Arial Unicode MS"/>
        </w:rPr>
        <w:t xml:space="preserve">ë bindje të Kushtetutës së </w:t>
      </w:r>
      <w:r w:rsidR="005E0CF1" w:rsidRPr="00263804">
        <w:rPr>
          <w:rFonts w:eastAsia="Arial Unicode MS"/>
        </w:rPr>
        <w:t xml:space="preserve">Republikës së </w:t>
      </w:r>
      <w:r w:rsidR="00544633" w:rsidRPr="00263804">
        <w:rPr>
          <w:rFonts w:eastAsia="Arial Unicode MS"/>
        </w:rPr>
        <w:t>Shqipërisë dhe në ushtrim të së drejtës së parashikuar në pikën 1</w:t>
      </w:r>
      <w:r w:rsidR="00707BD0" w:rsidRPr="00263804">
        <w:rPr>
          <w:rFonts w:eastAsia="Arial Unicode MS"/>
        </w:rPr>
        <w:t>,</w:t>
      </w:r>
      <w:r w:rsidR="00544633" w:rsidRPr="00263804">
        <w:rPr>
          <w:rFonts w:eastAsia="Arial Unicode MS"/>
        </w:rPr>
        <w:t xml:space="preserve"> të nenit 85 të saj, Presidenti i Repub</w:t>
      </w:r>
      <w:r w:rsidR="00F21CC6" w:rsidRPr="00263804">
        <w:rPr>
          <w:rFonts w:eastAsia="Arial Unicode MS"/>
        </w:rPr>
        <w:t>likës ka vendosur që ligji nr.</w:t>
      </w:r>
      <w:r w:rsidR="003F7A2B" w:rsidRPr="00263804">
        <w:rPr>
          <w:rFonts w:eastAsia="Arial Unicode MS"/>
        </w:rPr>
        <w:t xml:space="preserve"> </w:t>
      </w:r>
      <w:r w:rsidR="00817482" w:rsidRPr="00263804">
        <w:rPr>
          <w:rFonts w:eastAsia="Arial Unicode MS"/>
          <w:i/>
        </w:rPr>
        <w:t xml:space="preserve">15/2021 </w:t>
      </w:r>
      <w:r w:rsidR="00D52A01" w:rsidRPr="00D52A01">
        <w:rPr>
          <w:rFonts w:eastAsia="Arial Unicode MS"/>
          <w:i/>
        </w:rPr>
        <w:t>“</w:t>
      </w:r>
      <w:r w:rsidR="00D52A01" w:rsidRPr="00D52A01">
        <w:rPr>
          <w:rFonts w:eastAsia="Arial Unicode MS"/>
          <w:bCs/>
          <w:i/>
          <w:lang w:val="en-US"/>
        </w:rPr>
        <w:t>Për disa ndryshime dhe shtesa në ligjin nr. 59/2014 “Për karrierën ushtarake në Forcat e Armatosura të Republikës së Shqipërisë”, të ndryshuar</w:t>
      </w:r>
      <w:r w:rsidR="00D52A01" w:rsidRPr="00D52A01">
        <w:rPr>
          <w:rFonts w:eastAsia="Arial Unicode MS"/>
          <w:i/>
        </w:rPr>
        <w:t>”</w:t>
      </w:r>
      <w:r w:rsidR="00D52A01">
        <w:rPr>
          <w:rFonts w:eastAsia="Arial Unicode MS"/>
          <w:i/>
        </w:rPr>
        <w:t>,</w:t>
      </w:r>
      <w:r w:rsidR="00544633" w:rsidRPr="00263804">
        <w:rPr>
          <w:rFonts w:eastAsia="Arial Unicode MS"/>
        </w:rPr>
        <w:t xml:space="preserve"> i duhet kthyer Kuvendit</w:t>
      </w:r>
      <w:r w:rsidR="006D5479" w:rsidRPr="00263804">
        <w:rPr>
          <w:rFonts w:eastAsia="Arial Unicode MS"/>
        </w:rPr>
        <w:t xml:space="preserve"> </w:t>
      </w:r>
      <w:r w:rsidR="00817482" w:rsidRPr="00263804">
        <w:rPr>
          <w:rFonts w:eastAsia="Arial Unicode MS"/>
        </w:rPr>
        <w:t>me q</w:t>
      </w:r>
      <w:r w:rsidR="00432520" w:rsidRPr="00263804">
        <w:rPr>
          <w:rFonts w:eastAsia="Arial Unicode MS"/>
        </w:rPr>
        <w:t>ë</w:t>
      </w:r>
      <w:r w:rsidR="00817482" w:rsidRPr="00263804">
        <w:rPr>
          <w:rFonts w:eastAsia="Arial Unicode MS"/>
        </w:rPr>
        <w:t>llim rishikimin</w:t>
      </w:r>
      <w:r w:rsidR="00BF6187" w:rsidRPr="00263804">
        <w:rPr>
          <w:rFonts w:eastAsia="Arial Unicode MS"/>
        </w:rPr>
        <w:t xml:space="preserve"> dhe p</w:t>
      </w:r>
      <w:r w:rsidR="001475CF" w:rsidRPr="00263804">
        <w:rPr>
          <w:rFonts w:eastAsia="Arial Unicode MS"/>
        </w:rPr>
        <w:t>ë</w:t>
      </w:r>
      <w:r w:rsidR="00BF6187" w:rsidRPr="00263804">
        <w:rPr>
          <w:rFonts w:eastAsia="Arial Unicode MS"/>
        </w:rPr>
        <w:t>rmir</w:t>
      </w:r>
      <w:r w:rsidR="001475CF" w:rsidRPr="00263804">
        <w:rPr>
          <w:rFonts w:eastAsia="Arial Unicode MS"/>
        </w:rPr>
        <w:t>ë</w:t>
      </w:r>
      <w:r w:rsidR="00BF6187" w:rsidRPr="00263804">
        <w:rPr>
          <w:rFonts w:eastAsia="Arial Unicode MS"/>
        </w:rPr>
        <w:t>simin</w:t>
      </w:r>
      <w:r w:rsidR="00817482" w:rsidRPr="00263804">
        <w:rPr>
          <w:rFonts w:eastAsia="Arial Unicode MS"/>
        </w:rPr>
        <w:t xml:space="preserve"> e </w:t>
      </w:r>
      <w:r w:rsidR="00707BD0" w:rsidRPr="00263804">
        <w:rPr>
          <w:rFonts w:eastAsia="Arial Unicode MS"/>
        </w:rPr>
        <w:t>k</w:t>
      </w:r>
      <w:r w:rsidR="00B43D6D" w:rsidRPr="00263804">
        <w:rPr>
          <w:rFonts w:eastAsia="Arial Unicode MS"/>
        </w:rPr>
        <w:t>ë</w:t>
      </w:r>
      <w:r w:rsidR="00707BD0" w:rsidRPr="00263804">
        <w:rPr>
          <w:rFonts w:eastAsia="Arial Unicode MS"/>
        </w:rPr>
        <w:t>tyre dispozitave</w:t>
      </w:r>
      <w:r w:rsidR="00817482" w:rsidRPr="00263804">
        <w:rPr>
          <w:rFonts w:eastAsia="Arial Unicode MS"/>
        </w:rPr>
        <w:t>.</w:t>
      </w:r>
    </w:p>
    <w:p w:rsidR="00417FEF" w:rsidRPr="00263804" w:rsidRDefault="00417FEF" w:rsidP="00263804">
      <w:pPr>
        <w:autoSpaceDE w:val="0"/>
        <w:autoSpaceDN w:val="0"/>
        <w:adjustRightInd w:val="0"/>
        <w:spacing w:line="276" w:lineRule="auto"/>
        <w:jc w:val="both"/>
        <w:rPr>
          <w:rFonts w:eastAsia="Arial Unicode MS"/>
        </w:rPr>
      </w:pPr>
    </w:p>
    <w:p w:rsidR="00D87B8B" w:rsidRPr="00263804" w:rsidRDefault="00D87B8B" w:rsidP="00263804">
      <w:pPr>
        <w:autoSpaceDE w:val="0"/>
        <w:autoSpaceDN w:val="0"/>
        <w:adjustRightInd w:val="0"/>
        <w:spacing w:line="276" w:lineRule="auto"/>
        <w:jc w:val="both"/>
        <w:rPr>
          <w:rFonts w:eastAsia="Arial Unicode MS"/>
        </w:rPr>
      </w:pPr>
    </w:p>
    <w:p w:rsidR="00417FEF" w:rsidRPr="00263804" w:rsidRDefault="00417FEF" w:rsidP="00263804">
      <w:pPr>
        <w:pStyle w:val="ListParagraph"/>
        <w:numPr>
          <w:ilvl w:val="0"/>
          <w:numId w:val="35"/>
        </w:numPr>
        <w:tabs>
          <w:tab w:val="left" w:pos="270"/>
        </w:tabs>
        <w:autoSpaceDE w:val="0"/>
        <w:autoSpaceDN w:val="0"/>
        <w:adjustRightInd w:val="0"/>
        <w:spacing w:line="276" w:lineRule="auto"/>
        <w:ind w:left="0" w:firstLine="0"/>
        <w:jc w:val="both"/>
        <w:rPr>
          <w:rFonts w:eastAsia="Arial Unicode MS"/>
          <w:b/>
        </w:rPr>
      </w:pPr>
      <w:r w:rsidRPr="00263804">
        <w:rPr>
          <w:rFonts w:eastAsia="Arial Unicode MS"/>
          <w:b/>
        </w:rPr>
        <w:t>Neni 6</w:t>
      </w:r>
      <w:r w:rsidR="0032736F" w:rsidRPr="00263804">
        <w:rPr>
          <w:rFonts w:eastAsia="Arial Unicode MS"/>
          <w:b/>
        </w:rPr>
        <w:t>,</w:t>
      </w:r>
      <w:r w:rsidRPr="00263804">
        <w:rPr>
          <w:rFonts w:eastAsia="Arial Unicode MS"/>
          <w:b/>
        </w:rPr>
        <w:t xml:space="preserve"> i ligjit </w:t>
      </w:r>
      <w:r w:rsidR="0032736F" w:rsidRPr="00263804">
        <w:rPr>
          <w:rFonts w:eastAsia="Arial Unicode MS"/>
          <w:b/>
        </w:rPr>
        <w:t xml:space="preserve">nr. </w:t>
      </w:r>
      <w:r w:rsidR="0055585D" w:rsidRPr="00263804">
        <w:rPr>
          <w:rFonts w:eastAsia="Arial Unicode MS"/>
          <w:b/>
        </w:rPr>
        <w:t>15/2021, q</w:t>
      </w:r>
      <w:r w:rsidR="00B43D6D" w:rsidRPr="00263804">
        <w:rPr>
          <w:rFonts w:eastAsia="Arial Unicode MS"/>
          <w:b/>
        </w:rPr>
        <w:t>ë</w:t>
      </w:r>
      <w:r w:rsidR="0055585D" w:rsidRPr="00263804">
        <w:rPr>
          <w:rFonts w:eastAsia="Arial Unicode MS"/>
          <w:b/>
        </w:rPr>
        <w:t xml:space="preserve"> ndryshon </w:t>
      </w:r>
      <w:r w:rsidRPr="00263804">
        <w:rPr>
          <w:rFonts w:eastAsia="Arial Unicode MS"/>
          <w:b/>
        </w:rPr>
        <w:t>pik</w:t>
      </w:r>
      <w:r w:rsidR="00432520" w:rsidRPr="00263804">
        <w:rPr>
          <w:rFonts w:eastAsia="Arial Unicode MS"/>
          <w:b/>
        </w:rPr>
        <w:t>ë</w:t>
      </w:r>
      <w:r w:rsidRPr="00263804">
        <w:rPr>
          <w:rFonts w:eastAsia="Arial Unicode MS"/>
          <w:b/>
        </w:rPr>
        <w:t>n 1</w:t>
      </w:r>
      <w:r w:rsidR="0055585D" w:rsidRPr="00263804">
        <w:rPr>
          <w:rFonts w:eastAsia="Arial Unicode MS"/>
          <w:b/>
        </w:rPr>
        <w:t>,</w:t>
      </w:r>
      <w:r w:rsidRPr="00263804">
        <w:rPr>
          <w:rFonts w:eastAsia="Arial Unicode MS"/>
          <w:b/>
        </w:rPr>
        <w:t xml:space="preserve"> t</w:t>
      </w:r>
      <w:r w:rsidR="00432520" w:rsidRPr="00263804">
        <w:rPr>
          <w:rFonts w:eastAsia="Arial Unicode MS"/>
          <w:b/>
        </w:rPr>
        <w:t>ë</w:t>
      </w:r>
      <w:r w:rsidRPr="00263804">
        <w:rPr>
          <w:rFonts w:eastAsia="Arial Unicode MS"/>
          <w:b/>
        </w:rPr>
        <w:t xml:space="preserve"> nenit 15</w:t>
      </w:r>
      <w:r w:rsidR="0055585D" w:rsidRPr="00263804">
        <w:rPr>
          <w:rFonts w:eastAsia="Arial Unicode MS"/>
          <w:b/>
        </w:rPr>
        <w:t>,</w:t>
      </w:r>
      <w:r w:rsidRPr="00263804">
        <w:rPr>
          <w:rFonts w:eastAsia="Arial Unicode MS"/>
          <w:b/>
        </w:rPr>
        <w:t xml:space="preserve"> t</w:t>
      </w:r>
      <w:r w:rsidR="00432520" w:rsidRPr="00263804">
        <w:rPr>
          <w:rFonts w:eastAsia="Arial Unicode MS"/>
          <w:b/>
        </w:rPr>
        <w:t>ë</w:t>
      </w:r>
      <w:r w:rsidRPr="00263804">
        <w:rPr>
          <w:rFonts w:eastAsia="Arial Unicode MS"/>
          <w:b/>
        </w:rPr>
        <w:t xml:space="preserve"> ligjit </w:t>
      </w:r>
      <w:r w:rsidR="0055585D" w:rsidRPr="00263804">
        <w:rPr>
          <w:rFonts w:eastAsia="Arial Unicode MS"/>
          <w:b/>
        </w:rPr>
        <w:t xml:space="preserve">nr. </w:t>
      </w:r>
      <w:r w:rsidRPr="00263804">
        <w:rPr>
          <w:rFonts w:eastAsia="Arial Unicode MS"/>
          <w:b/>
        </w:rPr>
        <w:t xml:space="preserve">59/2014 </w:t>
      </w:r>
      <w:r w:rsidRPr="00263804">
        <w:rPr>
          <w:rFonts w:eastAsia="Arial Unicode MS"/>
          <w:b/>
          <w:i/>
        </w:rPr>
        <w:t>“</w:t>
      </w:r>
      <w:r w:rsidRPr="00263804">
        <w:rPr>
          <w:rFonts w:eastAsia="Arial Unicode MS"/>
          <w:b/>
          <w:bCs/>
          <w:i/>
          <w:lang w:val="en-US"/>
        </w:rPr>
        <w:t>Për karrierën ushtarake në Forcat e Armatosura të Republikës së Shqipërisë”, të ndryshuar</w:t>
      </w:r>
      <w:r w:rsidR="0055585D" w:rsidRPr="00263804">
        <w:rPr>
          <w:rFonts w:eastAsia="Arial Unicode MS"/>
          <w:b/>
          <w:i/>
        </w:rPr>
        <w:t xml:space="preserve">, </w:t>
      </w:r>
      <w:r w:rsidR="0055585D" w:rsidRPr="00263804">
        <w:rPr>
          <w:rFonts w:eastAsia="Arial Unicode MS"/>
          <w:b/>
        </w:rPr>
        <w:t>p</w:t>
      </w:r>
      <w:r w:rsidR="00B43D6D" w:rsidRPr="00263804">
        <w:rPr>
          <w:rFonts w:eastAsia="Arial Unicode MS"/>
          <w:b/>
        </w:rPr>
        <w:t>ë</w:t>
      </w:r>
      <w:r w:rsidR="0055585D" w:rsidRPr="00263804">
        <w:rPr>
          <w:rFonts w:eastAsia="Arial Unicode MS"/>
          <w:b/>
        </w:rPr>
        <w:t>rb</w:t>
      </w:r>
      <w:r w:rsidR="00B43D6D" w:rsidRPr="00263804">
        <w:rPr>
          <w:rFonts w:eastAsia="Arial Unicode MS"/>
          <w:b/>
        </w:rPr>
        <w:t>ë</w:t>
      </w:r>
      <w:r w:rsidR="0055585D" w:rsidRPr="00263804">
        <w:rPr>
          <w:rFonts w:eastAsia="Arial Unicode MS"/>
          <w:b/>
        </w:rPr>
        <w:t>n nj</w:t>
      </w:r>
      <w:r w:rsidR="00B43D6D" w:rsidRPr="00263804">
        <w:rPr>
          <w:rFonts w:eastAsia="Arial Unicode MS"/>
          <w:b/>
        </w:rPr>
        <w:t>ë</w:t>
      </w:r>
      <w:r w:rsidR="00F838C4" w:rsidRPr="00263804">
        <w:rPr>
          <w:rFonts w:eastAsia="Arial Unicode MS"/>
          <w:b/>
        </w:rPr>
        <w:t xml:space="preserve"> ndryshim, i cili </w:t>
      </w:r>
      <w:r w:rsidR="0055585D" w:rsidRPr="00263804">
        <w:rPr>
          <w:rFonts w:eastAsia="Arial Unicode MS"/>
          <w:b/>
        </w:rPr>
        <w:t>do t</w:t>
      </w:r>
      <w:r w:rsidR="00B43D6D" w:rsidRPr="00263804">
        <w:rPr>
          <w:rFonts w:eastAsia="Arial Unicode MS"/>
          <w:b/>
        </w:rPr>
        <w:t>ë</w:t>
      </w:r>
      <w:r w:rsidR="0055585D" w:rsidRPr="00263804">
        <w:rPr>
          <w:rFonts w:eastAsia="Arial Unicode MS"/>
          <w:b/>
        </w:rPr>
        <w:t xml:space="preserve"> ket</w:t>
      </w:r>
      <w:r w:rsidR="00B43D6D" w:rsidRPr="00263804">
        <w:rPr>
          <w:rFonts w:eastAsia="Arial Unicode MS"/>
          <w:b/>
        </w:rPr>
        <w:t>ë</w:t>
      </w:r>
      <w:r w:rsidR="00226A12" w:rsidRPr="00263804">
        <w:rPr>
          <w:rFonts w:eastAsia="Arial Unicode MS"/>
          <w:b/>
        </w:rPr>
        <w:t xml:space="preserve"> impakt negativ </w:t>
      </w:r>
      <w:r w:rsidR="00F838C4" w:rsidRPr="00263804">
        <w:rPr>
          <w:rFonts w:eastAsia="Arial Unicode MS"/>
          <w:b/>
        </w:rPr>
        <w:t xml:space="preserve">lidhur me </w:t>
      </w:r>
      <w:r w:rsidR="00D90834">
        <w:rPr>
          <w:rFonts w:eastAsia="Arial Unicode MS"/>
          <w:b/>
        </w:rPr>
        <w:t>drejtimin strategjik dhe operacional</w:t>
      </w:r>
      <w:r w:rsidR="00226A12" w:rsidRPr="00263804">
        <w:rPr>
          <w:rFonts w:eastAsia="Arial Unicode MS"/>
          <w:b/>
        </w:rPr>
        <w:t xml:space="preserve"> t</w:t>
      </w:r>
      <w:r w:rsidR="00B43D6D" w:rsidRPr="00263804">
        <w:rPr>
          <w:rFonts w:eastAsia="Arial Unicode MS"/>
          <w:b/>
        </w:rPr>
        <w:t>ë</w:t>
      </w:r>
      <w:r w:rsidR="00226A12" w:rsidRPr="00263804">
        <w:rPr>
          <w:rFonts w:eastAsia="Arial Unicode MS"/>
          <w:b/>
        </w:rPr>
        <w:t xml:space="preserve"> Forcave t</w:t>
      </w:r>
      <w:r w:rsidR="00B43D6D" w:rsidRPr="00263804">
        <w:rPr>
          <w:rFonts w:eastAsia="Arial Unicode MS"/>
          <w:b/>
        </w:rPr>
        <w:t>ë</w:t>
      </w:r>
      <w:r w:rsidR="00226A12" w:rsidRPr="00263804">
        <w:rPr>
          <w:rFonts w:eastAsia="Arial Unicode MS"/>
          <w:b/>
        </w:rPr>
        <w:t xml:space="preserve"> Armatosura. </w:t>
      </w:r>
    </w:p>
    <w:p w:rsidR="00817482" w:rsidRPr="00263804" w:rsidRDefault="00817482" w:rsidP="00263804">
      <w:pPr>
        <w:autoSpaceDE w:val="0"/>
        <w:autoSpaceDN w:val="0"/>
        <w:adjustRightInd w:val="0"/>
        <w:spacing w:line="276" w:lineRule="auto"/>
        <w:jc w:val="both"/>
        <w:rPr>
          <w:rFonts w:eastAsia="Arial Unicode MS"/>
          <w:b/>
          <w:lang w:val="en-GB"/>
        </w:rPr>
      </w:pPr>
    </w:p>
    <w:p w:rsidR="00417FEF" w:rsidRPr="00263804" w:rsidRDefault="00511357" w:rsidP="00263804">
      <w:pPr>
        <w:pStyle w:val="ListParagraph"/>
        <w:numPr>
          <w:ilvl w:val="0"/>
          <w:numId w:val="36"/>
        </w:numPr>
        <w:tabs>
          <w:tab w:val="left" w:pos="36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 xml:space="preserve">Aktualisht, pika 1, e </w:t>
      </w:r>
      <w:r w:rsidR="00417FEF" w:rsidRPr="00263804">
        <w:rPr>
          <w:rFonts w:eastAsia="Arial Unicode MS"/>
          <w:lang w:val="en-GB"/>
        </w:rPr>
        <w:t>neni</w:t>
      </w:r>
      <w:r w:rsidRPr="00263804">
        <w:rPr>
          <w:rFonts w:eastAsia="Arial Unicode MS"/>
          <w:lang w:val="en-GB"/>
        </w:rPr>
        <w:t>t 15, t</w:t>
      </w:r>
      <w:r w:rsidR="00B43D6D" w:rsidRPr="00263804">
        <w:rPr>
          <w:rFonts w:eastAsia="Arial Unicode MS"/>
          <w:lang w:val="en-GB"/>
        </w:rPr>
        <w:t>ë</w:t>
      </w:r>
      <w:r w:rsidRPr="00263804">
        <w:rPr>
          <w:rFonts w:eastAsia="Arial Unicode MS"/>
          <w:lang w:val="en-GB"/>
        </w:rPr>
        <w:t xml:space="preserve"> ligjit nr. 59/2014, parashikon se:</w:t>
      </w:r>
    </w:p>
    <w:p w:rsidR="00417FEF" w:rsidRPr="00263804" w:rsidRDefault="00511357" w:rsidP="003507A0">
      <w:pPr>
        <w:autoSpaceDE w:val="0"/>
        <w:autoSpaceDN w:val="0"/>
        <w:adjustRightInd w:val="0"/>
        <w:spacing w:line="276" w:lineRule="auto"/>
        <w:ind w:left="360"/>
        <w:jc w:val="both"/>
        <w:rPr>
          <w:rFonts w:eastAsiaTheme="minorHAnsi"/>
          <w:i/>
          <w:lang w:val="en-US"/>
        </w:rPr>
      </w:pPr>
      <w:r w:rsidRPr="00263804">
        <w:rPr>
          <w:rFonts w:eastAsiaTheme="minorHAnsi"/>
          <w:i/>
          <w:lang w:val="en-US"/>
        </w:rPr>
        <w:t>“</w:t>
      </w:r>
      <w:r w:rsidR="00417FEF" w:rsidRPr="00263804">
        <w:rPr>
          <w:rFonts w:eastAsiaTheme="minorHAnsi"/>
          <w:i/>
          <w:lang w:val="en-US"/>
        </w:rPr>
        <w:t xml:space="preserve">1.“Ushtar/detar aktiv i Forcave të Armatosura” titullohet shtetasi shqiptar që ka kryer </w:t>
      </w:r>
      <w:r w:rsidR="00417FEF" w:rsidRPr="00263804">
        <w:rPr>
          <w:rFonts w:eastAsiaTheme="minorHAnsi"/>
          <w:b/>
          <w:i/>
          <w:u w:val="single"/>
          <w:lang w:val="en-US"/>
        </w:rPr>
        <w:t>minimalisht arsimin parauniversitar</w:t>
      </w:r>
      <w:r w:rsidR="00417FEF" w:rsidRPr="00263804">
        <w:rPr>
          <w:rFonts w:eastAsiaTheme="minorHAnsi"/>
          <w:i/>
          <w:lang w:val="en-US"/>
        </w:rPr>
        <w:t xml:space="preserve"> brenda ose jashtë vendit, ka kryer kursin përkatës ushtarak të ushtarit dhe bën betimin ushtarak.</w:t>
      </w:r>
      <w:r w:rsidRPr="00263804">
        <w:rPr>
          <w:rFonts w:eastAsiaTheme="minorHAnsi"/>
          <w:i/>
          <w:lang w:val="en-US"/>
        </w:rPr>
        <w:t>”</w:t>
      </w:r>
    </w:p>
    <w:p w:rsidR="003507A0" w:rsidRDefault="003507A0" w:rsidP="00263804">
      <w:pPr>
        <w:pStyle w:val="ListParagraph"/>
        <w:tabs>
          <w:tab w:val="left" w:pos="270"/>
        </w:tabs>
        <w:autoSpaceDE w:val="0"/>
        <w:autoSpaceDN w:val="0"/>
        <w:adjustRightInd w:val="0"/>
        <w:spacing w:line="276" w:lineRule="auto"/>
        <w:ind w:left="0"/>
        <w:jc w:val="both"/>
        <w:rPr>
          <w:rFonts w:eastAsiaTheme="minorHAnsi"/>
          <w:lang w:val="en-US"/>
        </w:rPr>
      </w:pPr>
    </w:p>
    <w:p w:rsidR="00511357" w:rsidRPr="00263804" w:rsidRDefault="00511357" w:rsidP="00263804">
      <w:pPr>
        <w:pStyle w:val="ListParagraph"/>
        <w:tabs>
          <w:tab w:val="left" w:pos="270"/>
        </w:tabs>
        <w:autoSpaceDE w:val="0"/>
        <w:autoSpaceDN w:val="0"/>
        <w:adjustRightInd w:val="0"/>
        <w:spacing w:line="276" w:lineRule="auto"/>
        <w:ind w:left="0"/>
        <w:jc w:val="both"/>
        <w:rPr>
          <w:rFonts w:eastAsiaTheme="minorHAnsi"/>
          <w:lang w:val="en-US"/>
        </w:rPr>
      </w:pPr>
      <w:r w:rsidRPr="00263804">
        <w:rPr>
          <w:rFonts w:eastAsiaTheme="minorHAnsi"/>
          <w:lang w:val="en-US"/>
        </w:rPr>
        <w:t>Kjo pik</w:t>
      </w:r>
      <w:r w:rsidR="00B43D6D" w:rsidRPr="00263804">
        <w:rPr>
          <w:rFonts w:eastAsiaTheme="minorHAnsi"/>
          <w:lang w:val="en-US"/>
        </w:rPr>
        <w:t>ë</w:t>
      </w:r>
      <w:r w:rsidRPr="00263804">
        <w:rPr>
          <w:rFonts w:eastAsiaTheme="minorHAnsi"/>
          <w:lang w:val="en-US"/>
        </w:rPr>
        <w:t>, p</w:t>
      </w:r>
      <w:r w:rsidR="00B43D6D" w:rsidRPr="00263804">
        <w:rPr>
          <w:rFonts w:eastAsiaTheme="minorHAnsi"/>
          <w:lang w:val="en-US"/>
        </w:rPr>
        <w:t>ë</w:t>
      </w:r>
      <w:r w:rsidRPr="00263804">
        <w:rPr>
          <w:rFonts w:eastAsiaTheme="minorHAnsi"/>
          <w:lang w:val="en-US"/>
        </w:rPr>
        <w:t>rmes nenit 6, t</w:t>
      </w:r>
      <w:r w:rsidR="00B43D6D" w:rsidRPr="00263804">
        <w:rPr>
          <w:rFonts w:eastAsiaTheme="minorHAnsi"/>
          <w:lang w:val="en-US"/>
        </w:rPr>
        <w:t>ë</w:t>
      </w:r>
      <w:r w:rsidRPr="00263804">
        <w:rPr>
          <w:rFonts w:eastAsiaTheme="minorHAnsi"/>
          <w:lang w:val="en-US"/>
        </w:rPr>
        <w:t xml:space="preserve"> ligjit nr. 15/2021, synohet t</w:t>
      </w:r>
      <w:r w:rsidR="00B43D6D" w:rsidRPr="00263804">
        <w:rPr>
          <w:rFonts w:eastAsiaTheme="minorHAnsi"/>
          <w:lang w:val="en-US"/>
        </w:rPr>
        <w:t>ë</w:t>
      </w:r>
      <w:r w:rsidRPr="00263804">
        <w:rPr>
          <w:rFonts w:eastAsiaTheme="minorHAnsi"/>
          <w:lang w:val="en-US"/>
        </w:rPr>
        <w:t xml:space="preserve"> ndryshohet me k</w:t>
      </w:r>
      <w:r w:rsidR="00B43D6D" w:rsidRPr="00263804">
        <w:rPr>
          <w:rFonts w:eastAsiaTheme="minorHAnsi"/>
          <w:lang w:val="en-US"/>
        </w:rPr>
        <w:t>ë</w:t>
      </w:r>
      <w:r w:rsidRPr="00263804">
        <w:rPr>
          <w:rFonts w:eastAsiaTheme="minorHAnsi"/>
          <w:lang w:val="en-US"/>
        </w:rPr>
        <w:t>t</w:t>
      </w:r>
      <w:r w:rsidR="00B43D6D" w:rsidRPr="00263804">
        <w:rPr>
          <w:rFonts w:eastAsiaTheme="minorHAnsi"/>
          <w:lang w:val="en-US"/>
        </w:rPr>
        <w:t>ë</w:t>
      </w:r>
      <w:r w:rsidRPr="00263804">
        <w:rPr>
          <w:rFonts w:eastAsiaTheme="minorHAnsi"/>
          <w:lang w:val="en-US"/>
        </w:rPr>
        <w:t xml:space="preserve"> p</w:t>
      </w:r>
      <w:r w:rsidR="00B43D6D" w:rsidRPr="00263804">
        <w:rPr>
          <w:rFonts w:eastAsiaTheme="minorHAnsi"/>
          <w:lang w:val="en-US"/>
        </w:rPr>
        <w:t>ë</w:t>
      </w:r>
      <w:r w:rsidRPr="00263804">
        <w:rPr>
          <w:rFonts w:eastAsiaTheme="minorHAnsi"/>
          <w:lang w:val="en-US"/>
        </w:rPr>
        <w:t>rmbajtje:</w:t>
      </w:r>
    </w:p>
    <w:p w:rsidR="00511357" w:rsidRPr="00263804" w:rsidRDefault="00511357" w:rsidP="003507A0">
      <w:pPr>
        <w:autoSpaceDE w:val="0"/>
        <w:autoSpaceDN w:val="0"/>
        <w:adjustRightInd w:val="0"/>
        <w:spacing w:line="276" w:lineRule="auto"/>
        <w:ind w:left="360"/>
        <w:jc w:val="both"/>
        <w:rPr>
          <w:rFonts w:eastAsiaTheme="minorHAnsi"/>
          <w:i/>
          <w:lang w:val="en-US"/>
        </w:rPr>
      </w:pPr>
      <w:r w:rsidRPr="00263804">
        <w:rPr>
          <w:rFonts w:eastAsiaTheme="minorHAnsi"/>
          <w:i/>
          <w:lang w:val="en-US"/>
        </w:rPr>
        <w:t xml:space="preserve">“1.“Ushtar/detar aktiv i Forcave të Armatosura” titullohet shtetasi shqiptar që ka kryer </w:t>
      </w:r>
      <w:r w:rsidRPr="00263804">
        <w:rPr>
          <w:rFonts w:eastAsiaTheme="minorHAnsi"/>
          <w:b/>
          <w:i/>
          <w:lang w:val="en-US"/>
        </w:rPr>
        <w:t xml:space="preserve">minimalisht arsimin </w:t>
      </w:r>
      <w:r w:rsidRPr="00263804">
        <w:rPr>
          <w:rFonts w:eastAsiaTheme="minorHAnsi"/>
          <w:b/>
          <w:i/>
          <w:u w:val="single"/>
          <w:lang w:val="en-US"/>
        </w:rPr>
        <w:t>9-vjeçar</w:t>
      </w:r>
      <w:r w:rsidRPr="00263804">
        <w:rPr>
          <w:rFonts w:eastAsiaTheme="minorHAnsi"/>
          <w:i/>
          <w:u w:val="single"/>
          <w:lang w:val="en-US"/>
        </w:rPr>
        <w:t xml:space="preserve"> </w:t>
      </w:r>
      <w:r w:rsidRPr="00263804">
        <w:rPr>
          <w:rFonts w:eastAsiaTheme="minorHAnsi"/>
          <w:i/>
          <w:lang w:val="en-US"/>
        </w:rPr>
        <w:t>brenda ose jashtë vendit, ka kryer kursin përkatës ushtarak të ushtarit dhe bën betimin ushtarak.”</w:t>
      </w:r>
    </w:p>
    <w:p w:rsidR="00511357" w:rsidRPr="00263804" w:rsidRDefault="00511357" w:rsidP="00263804">
      <w:pPr>
        <w:autoSpaceDE w:val="0"/>
        <w:autoSpaceDN w:val="0"/>
        <w:adjustRightInd w:val="0"/>
        <w:spacing w:line="276" w:lineRule="auto"/>
        <w:jc w:val="both"/>
        <w:rPr>
          <w:rFonts w:eastAsiaTheme="minorHAnsi"/>
          <w:lang w:val="en-US"/>
        </w:rPr>
      </w:pPr>
    </w:p>
    <w:p w:rsidR="0079594E" w:rsidRPr="00263804" w:rsidRDefault="00417FEF" w:rsidP="00263804">
      <w:pPr>
        <w:pStyle w:val="ListParagraph"/>
        <w:numPr>
          <w:ilvl w:val="0"/>
          <w:numId w:val="36"/>
        </w:numPr>
        <w:tabs>
          <w:tab w:val="left" w:pos="270"/>
        </w:tabs>
        <w:autoSpaceDE w:val="0"/>
        <w:autoSpaceDN w:val="0"/>
        <w:adjustRightInd w:val="0"/>
        <w:spacing w:line="276" w:lineRule="auto"/>
        <w:ind w:left="0" w:firstLine="0"/>
        <w:jc w:val="both"/>
        <w:rPr>
          <w:rFonts w:eastAsiaTheme="minorHAnsi"/>
          <w:lang w:val="en-US"/>
        </w:rPr>
      </w:pPr>
      <w:r w:rsidRPr="00263804">
        <w:rPr>
          <w:rFonts w:eastAsiaTheme="minorHAnsi"/>
          <w:lang w:val="en-US"/>
        </w:rPr>
        <w:t xml:space="preserve">Titullimi </w:t>
      </w:r>
      <w:r w:rsidRPr="00263804">
        <w:rPr>
          <w:rFonts w:eastAsiaTheme="minorHAnsi"/>
          <w:b/>
          <w:lang w:val="en-US"/>
        </w:rPr>
        <w:t>“Ushtar/detar aktiv”</w:t>
      </w:r>
      <w:r w:rsidRPr="00263804">
        <w:rPr>
          <w:rFonts w:eastAsiaTheme="minorHAnsi"/>
          <w:lang w:val="en-US"/>
        </w:rPr>
        <w:t xml:space="preserve"> dhe dhënia e gradës së parë të ushtarit/detarit aktiv bëhet me urdhër të Shefit të Shtabit të Përgjithshëm, me propozimin e titullarit të institucionit arsimor dhe stërvitor në Forcat e Armatosura, i cili ka certifikuar kandidatin në përfundim të kursit. </w:t>
      </w:r>
    </w:p>
    <w:p w:rsidR="0079594E" w:rsidRPr="00263804" w:rsidRDefault="0079594E" w:rsidP="00263804">
      <w:pPr>
        <w:pStyle w:val="ListParagraph"/>
        <w:tabs>
          <w:tab w:val="left" w:pos="270"/>
        </w:tabs>
        <w:autoSpaceDE w:val="0"/>
        <w:autoSpaceDN w:val="0"/>
        <w:adjustRightInd w:val="0"/>
        <w:spacing w:line="276" w:lineRule="auto"/>
        <w:ind w:left="0"/>
        <w:jc w:val="both"/>
        <w:rPr>
          <w:rFonts w:eastAsiaTheme="minorHAnsi"/>
          <w:lang w:val="en-US"/>
        </w:rPr>
      </w:pPr>
    </w:p>
    <w:p w:rsidR="0079594E" w:rsidRPr="00263804" w:rsidRDefault="0079594E" w:rsidP="00263804">
      <w:pPr>
        <w:pStyle w:val="ListParagraph"/>
        <w:numPr>
          <w:ilvl w:val="0"/>
          <w:numId w:val="36"/>
        </w:numPr>
        <w:tabs>
          <w:tab w:val="left" w:pos="270"/>
        </w:tabs>
        <w:autoSpaceDE w:val="0"/>
        <w:autoSpaceDN w:val="0"/>
        <w:adjustRightInd w:val="0"/>
        <w:spacing w:line="276" w:lineRule="auto"/>
        <w:ind w:left="0" w:firstLine="0"/>
        <w:jc w:val="both"/>
        <w:rPr>
          <w:rFonts w:eastAsiaTheme="minorHAnsi"/>
          <w:b/>
          <w:lang w:val="en-US"/>
        </w:rPr>
      </w:pPr>
      <w:r w:rsidRPr="00263804">
        <w:rPr>
          <w:rFonts w:eastAsia="Arial Unicode MS"/>
          <w:lang w:val="en-GB"/>
        </w:rPr>
        <w:t>Sa m</w:t>
      </w:r>
      <w:r w:rsidR="00B43D6D" w:rsidRPr="00263804">
        <w:rPr>
          <w:rFonts w:eastAsia="Arial Unicode MS"/>
          <w:lang w:val="en-GB"/>
        </w:rPr>
        <w:t>ë</w:t>
      </w:r>
      <w:r w:rsidRPr="00263804">
        <w:rPr>
          <w:rFonts w:eastAsia="Arial Unicode MS"/>
          <w:lang w:val="en-GB"/>
        </w:rPr>
        <w:t xml:space="preserve"> sip</w:t>
      </w:r>
      <w:r w:rsidR="00B43D6D" w:rsidRPr="00263804">
        <w:rPr>
          <w:rFonts w:eastAsia="Arial Unicode MS"/>
          <w:lang w:val="en-GB"/>
        </w:rPr>
        <w:t>ë</w:t>
      </w:r>
      <w:r w:rsidRPr="00263804">
        <w:rPr>
          <w:rFonts w:eastAsia="Arial Unicode MS"/>
          <w:lang w:val="en-GB"/>
        </w:rPr>
        <w:t>r, p</w:t>
      </w:r>
      <w:r w:rsidR="00B43D6D" w:rsidRPr="00263804">
        <w:rPr>
          <w:rFonts w:eastAsia="Arial Unicode MS"/>
          <w:lang w:val="en-GB"/>
        </w:rPr>
        <w:t>ë</w:t>
      </w:r>
      <w:r w:rsidRPr="00263804">
        <w:rPr>
          <w:rFonts w:eastAsia="Arial Unicode MS"/>
          <w:lang w:val="en-GB"/>
        </w:rPr>
        <w:t xml:space="preserve">rmes ligjit nr. 15/2021, </w:t>
      </w:r>
      <w:r w:rsidR="00476212" w:rsidRPr="00263804">
        <w:rPr>
          <w:rFonts w:eastAsia="Arial Unicode MS"/>
          <w:lang w:val="en-GB"/>
        </w:rPr>
        <w:t>ë</w:t>
      </w:r>
      <w:r w:rsidR="000F242E" w:rsidRPr="00263804">
        <w:rPr>
          <w:rFonts w:eastAsia="Arial Unicode MS"/>
          <w:lang w:val="en-GB"/>
        </w:rPr>
        <w:t>sht</w:t>
      </w:r>
      <w:r w:rsidR="00476212" w:rsidRPr="00263804">
        <w:rPr>
          <w:rFonts w:eastAsia="Arial Unicode MS"/>
          <w:lang w:val="en-GB"/>
        </w:rPr>
        <w:t>ë</w:t>
      </w:r>
      <w:r w:rsidR="000F242E" w:rsidRPr="00263804">
        <w:rPr>
          <w:rFonts w:eastAsia="Arial Unicode MS"/>
          <w:lang w:val="en-GB"/>
        </w:rPr>
        <w:t xml:space="preserve"> e qart</w:t>
      </w:r>
      <w:r w:rsidR="00476212" w:rsidRPr="00263804">
        <w:rPr>
          <w:rFonts w:eastAsia="Arial Unicode MS"/>
          <w:lang w:val="en-GB"/>
        </w:rPr>
        <w:t>ë</w:t>
      </w:r>
      <w:r w:rsidR="000F242E" w:rsidRPr="00263804">
        <w:rPr>
          <w:rFonts w:eastAsia="Arial Unicode MS"/>
          <w:lang w:val="en-GB"/>
        </w:rPr>
        <w:t xml:space="preserve"> se, </w:t>
      </w:r>
      <w:r w:rsidRPr="00263804">
        <w:rPr>
          <w:rFonts w:eastAsia="Arial Unicode MS"/>
          <w:b/>
          <w:u w:val="single"/>
          <w:lang w:val="en-GB"/>
        </w:rPr>
        <w:t>synohet t</w:t>
      </w:r>
      <w:r w:rsidR="00B43D6D" w:rsidRPr="00263804">
        <w:rPr>
          <w:rFonts w:eastAsia="Arial Unicode MS"/>
          <w:b/>
          <w:u w:val="single"/>
          <w:lang w:val="en-GB"/>
        </w:rPr>
        <w:t>ë</w:t>
      </w:r>
      <w:r w:rsidRPr="00263804">
        <w:rPr>
          <w:rFonts w:eastAsia="Arial Unicode MS"/>
          <w:b/>
          <w:u w:val="single"/>
          <w:lang w:val="en-GB"/>
        </w:rPr>
        <w:t xml:space="preserve"> ulet niveli i arsimit t</w:t>
      </w:r>
      <w:r w:rsidR="00B43D6D" w:rsidRPr="00263804">
        <w:rPr>
          <w:rFonts w:eastAsia="Arial Unicode MS"/>
          <w:b/>
          <w:u w:val="single"/>
          <w:lang w:val="en-GB"/>
        </w:rPr>
        <w:t>ë</w:t>
      </w:r>
      <w:r w:rsidRPr="00263804">
        <w:rPr>
          <w:rFonts w:eastAsia="Arial Unicode MS"/>
          <w:b/>
          <w:u w:val="single"/>
          <w:lang w:val="en-GB"/>
        </w:rPr>
        <w:t xml:space="preserve"> k</w:t>
      </w:r>
      <w:r w:rsidR="00B43D6D" w:rsidRPr="00263804">
        <w:rPr>
          <w:rFonts w:eastAsia="Arial Unicode MS"/>
          <w:b/>
          <w:u w:val="single"/>
          <w:lang w:val="en-GB"/>
        </w:rPr>
        <w:t>ë</w:t>
      </w:r>
      <w:r w:rsidRPr="00263804">
        <w:rPr>
          <w:rFonts w:eastAsia="Arial Unicode MS"/>
          <w:b/>
          <w:u w:val="single"/>
          <w:lang w:val="en-GB"/>
        </w:rPr>
        <w:t>rkuar p</w:t>
      </w:r>
      <w:r w:rsidR="00B43D6D" w:rsidRPr="00263804">
        <w:rPr>
          <w:rFonts w:eastAsia="Arial Unicode MS"/>
          <w:b/>
          <w:u w:val="single"/>
          <w:lang w:val="en-GB"/>
        </w:rPr>
        <w:t>ë</w:t>
      </w:r>
      <w:r w:rsidRPr="00263804">
        <w:rPr>
          <w:rFonts w:eastAsia="Arial Unicode MS"/>
          <w:b/>
          <w:u w:val="single"/>
          <w:lang w:val="en-GB"/>
        </w:rPr>
        <w:t>r t`u p</w:t>
      </w:r>
      <w:r w:rsidR="00B43D6D" w:rsidRPr="00263804">
        <w:rPr>
          <w:rFonts w:eastAsia="Arial Unicode MS"/>
          <w:b/>
          <w:u w:val="single"/>
          <w:lang w:val="en-GB"/>
        </w:rPr>
        <w:t>ë</w:t>
      </w:r>
      <w:r w:rsidRPr="00263804">
        <w:rPr>
          <w:rFonts w:eastAsia="Arial Unicode MS"/>
          <w:b/>
          <w:u w:val="single"/>
          <w:lang w:val="en-GB"/>
        </w:rPr>
        <w:t>rfshir</w:t>
      </w:r>
      <w:r w:rsidR="00B43D6D" w:rsidRPr="00263804">
        <w:rPr>
          <w:rFonts w:eastAsia="Arial Unicode MS"/>
          <w:b/>
          <w:u w:val="single"/>
          <w:lang w:val="en-GB"/>
        </w:rPr>
        <w:t>ë</w:t>
      </w:r>
      <w:r w:rsidRPr="00263804">
        <w:rPr>
          <w:rFonts w:eastAsia="Arial Unicode MS"/>
          <w:b/>
          <w:u w:val="single"/>
          <w:lang w:val="en-GB"/>
        </w:rPr>
        <w:t xml:space="preserve"> n</w:t>
      </w:r>
      <w:r w:rsidR="00B43D6D" w:rsidRPr="00263804">
        <w:rPr>
          <w:rFonts w:eastAsia="Arial Unicode MS"/>
          <w:b/>
          <w:u w:val="single"/>
          <w:lang w:val="en-GB"/>
        </w:rPr>
        <w:t>ë</w:t>
      </w:r>
      <w:r w:rsidRPr="00263804">
        <w:rPr>
          <w:rFonts w:eastAsia="Arial Unicode MS"/>
          <w:b/>
          <w:u w:val="single"/>
          <w:lang w:val="en-GB"/>
        </w:rPr>
        <w:t xml:space="preserve"> Forcat e Armatosura t</w:t>
      </w:r>
      <w:r w:rsidR="00B43D6D" w:rsidRPr="00263804">
        <w:rPr>
          <w:rFonts w:eastAsia="Arial Unicode MS"/>
          <w:b/>
          <w:u w:val="single"/>
          <w:lang w:val="en-GB"/>
        </w:rPr>
        <w:t>ë</w:t>
      </w:r>
      <w:r w:rsidRPr="00263804">
        <w:rPr>
          <w:rFonts w:eastAsia="Arial Unicode MS"/>
          <w:b/>
          <w:u w:val="single"/>
          <w:lang w:val="en-GB"/>
        </w:rPr>
        <w:t xml:space="preserve"> Republik</w:t>
      </w:r>
      <w:r w:rsidR="00B43D6D" w:rsidRPr="00263804">
        <w:rPr>
          <w:rFonts w:eastAsia="Arial Unicode MS"/>
          <w:b/>
          <w:u w:val="single"/>
          <w:lang w:val="en-GB"/>
        </w:rPr>
        <w:t>ë</w:t>
      </w:r>
      <w:r w:rsidRPr="00263804">
        <w:rPr>
          <w:rFonts w:eastAsia="Arial Unicode MS"/>
          <w:b/>
          <w:u w:val="single"/>
          <w:lang w:val="en-GB"/>
        </w:rPr>
        <w:t>s s</w:t>
      </w:r>
      <w:r w:rsidR="00B43D6D" w:rsidRPr="00263804">
        <w:rPr>
          <w:rFonts w:eastAsia="Arial Unicode MS"/>
          <w:b/>
          <w:u w:val="single"/>
          <w:lang w:val="en-GB"/>
        </w:rPr>
        <w:t>ë</w:t>
      </w:r>
      <w:r w:rsidRPr="00263804">
        <w:rPr>
          <w:rFonts w:eastAsia="Arial Unicode MS"/>
          <w:b/>
          <w:u w:val="single"/>
          <w:lang w:val="en-GB"/>
        </w:rPr>
        <w:t xml:space="preserve"> Shqip</w:t>
      </w:r>
      <w:r w:rsidR="00B43D6D" w:rsidRPr="00263804">
        <w:rPr>
          <w:rFonts w:eastAsia="Arial Unicode MS"/>
          <w:b/>
          <w:u w:val="single"/>
          <w:lang w:val="en-GB"/>
        </w:rPr>
        <w:t>ë</w:t>
      </w:r>
      <w:r w:rsidRPr="00263804">
        <w:rPr>
          <w:rFonts w:eastAsia="Arial Unicode MS"/>
          <w:b/>
          <w:u w:val="single"/>
          <w:lang w:val="en-GB"/>
        </w:rPr>
        <w:t>ris</w:t>
      </w:r>
      <w:r w:rsidR="00B43D6D" w:rsidRPr="00263804">
        <w:rPr>
          <w:rFonts w:eastAsia="Arial Unicode MS"/>
          <w:b/>
          <w:u w:val="single"/>
          <w:lang w:val="en-GB"/>
        </w:rPr>
        <w:t>ë</w:t>
      </w:r>
      <w:r w:rsidRPr="00263804">
        <w:rPr>
          <w:rFonts w:eastAsia="Arial Unicode MS"/>
          <w:lang w:val="en-GB"/>
        </w:rPr>
        <w:t>. Nd</w:t>
      </w:r>
      <w:r w:rsidR="00B43D6D" w:rsidRPr="00263804">
        <w:rPr>
          <w:rFonts w:eastAsia="Arial Unicode MS"/>
          <w:lang w:val="en-GB"/>
        </w:rPr>
        <w:t>ë</w:t>
      </w:r>
      <w:r w:rsidRPr="00263804">
        <w:rPr>
          <w:rFonts w:eastAsia="Arial Unicode MS"/>
          <w:lang w:val="en-GB"/>
        </w:rPr>
        <w:t>rsa deri m</w:t>
      </w:r>
      <w:r w:rsidR="00B43D6D" w:rsidRPr="00263804">
        <w:rPr>
          <w:rFonts w:eastAsia="Arial Unicode MS"/>
          <w:lang w:val="en-GB"/>
        </w:rPr>
        <w:t>ë</w:t>
      </w:r>
      <w:r w:rsidRPr="00263804">
        <w:rPr>
          <w:rFonts w:eastAsia="Arial Unicode MS"/>
          <w:lang w:val="en-GB"/>
        </w:rPr>
        <w:t xml:space="preserve"> sot k</w:t>
      </w:r>
      <w:r w:rsidR="00B43D6D" w:rsidRPr="00263804">
        <w:rPr>
          <w:rFonts w:eastAsia="Arial Unicode MS"/>
          <w:lang w:val="en-GB"/>
        </w:rPr>
        <w:t>ë</w:t>
      </w:r>
      <w:r w:rsidRPr="00263804">
        <w:rPr>
          <w:rFonts w:eastAsia="Arial Unicode MS"/>
          <w:lang w:val="en-GB"/>
        </w:rPr>
        <w:t>rkohej si kriter i domosdosh</w:t>
      </w:r>
      <w:r w:rsidR="00B43D6D" w:rsidRPr="00263804">
        <w:rPr>
          <w:rFonts w:eastAsia="Arial Unicode MS"/>
          <w:lang w:val="en-GB"/>
        </w:rPr>
        <w:t>ë</w:t>
      </w:r>
      <w:r w:rsidRPr="00263804">
        <w:rPr>
          <w:rFonts w:eastAsia="Arial Unicode MS"/>
          <w:lang w:val="en-GB"/>
        </w:rPr>
        <w:t>m ligjor p</w:t>
      </w:r>
      <w:r w:rsidR="00B43D6D" w:rsidRPr="00263804">
        <w:rPr>
          <w:rFonts w:eastAsia="Arial Unicode MS"/>
          <w:lang w:val="en-GB"/>
        </w:rPr>
        <w:t>ë</w:t>
      </w:r>
      <w:r w:rsidRPr="00263804">
        <w:rPr>
          <w:rFonts w:eastAsia="Arial Unicode MS"/>
          <w:lang w:val="en-GB"/>
        </w:rPr>
        <w:t xml:space="preserve">rfundimi </w:t>
      </w:r>
      <w:r w:rsidRPr="00263804">
        <w:rPr>
          <w:rFonts w:eastAsia="Arial Unicode MS"/>
          <w:b/>
          <w:lang w:val="en-GB"/>
        </w:rPr>
        <w:t>i arsimit parauniversitar (shkoll</w:t>
      </w:r>
      <w:r w:rsidR="00B43D6D" w:rsidRPr="00263804">
        <w:rPr>
          <w:rFonts w:eastAsia="Arial Unicode MS"/>
          <w:b/>
          <w:lang w:val="en-GB"/>
        </w:rPr>
        <w:t>ë</w:t>
      </w:r>
      <w:r w:rsidRPr="00263804">
        <w:rPr>
          <w:rFonts w:eastAsia="Arial Unicode MS"/>
          <w:b/>
          <w:lang w:val="en-GB"/>
        </w:rPr>
        <w:t>s s</w:t>
      </w:r>
      <w:r w:rsidR="00B43D6D" w:rsidRPr="00263804">
        <w:rPr>
          <w:rFonts w:eastAsia="Arial Unicode MS"/>
          <w:b/>
          <w:lang w:val="en-GB"/>
        </w:rPr>
        <w:t>ë</w:t>
      </w:r>
      <w:r w:rsidRPr="00263804">
        <w:rPr>
          <w:rFonts w:eastAsia="Arial Unicode MS"/>
          <w:b/>
          <w:lang w:val="en-GB"/>
        </w:rPr>
        <w:t xml:space="preserve"> </w:t>
      </w:r>
      <w:r w:rsidRPr="00263804">
        <w:rPr>
          <w:rFonts w:eastAsia="Arial Unicode MS"/>
          <w:b/>
          <w:lang w:val="en-GB"/>
        </w:rPr>
        <w:lastRenderedPageBreak/>
        <w:t>mesme</w:t>
      </w:r>
      <w:r w:rsidRPr="00263804">
        <w:rPr>
          <w:rFonts w:eastAsia="Arial Unicode MS"/>
          <w:lang w:val="en-GB"/>
        </w:rPr>
        <w:t>), tanim</w:t>
      </w:r>
      <w:r w:rsidR="00B43D6D" w:rsidRPr="00263804">
        <w:rPr>
          <w:rFonts w:eastAsia="Arial Unicode MS"/>
          <w:lang w:val="en-GB"/>
        </w:rPr>
        <w:t>ë</w:t>
      </w:r>
      <w:r w:rsidRPr="00263804">
        <w:rPr>
          <w:rFonts w:eastAsia="Arial Unicode MS"/>
          <w:lang w:val="en-GB"/>
        </w:rPr>
        <w:t xml:space="preserve"> synohet q</w:t>
      </w:r>
      <w:r w:rsidR="00B43D6D" w:rsidRPr="00263804">
        <w:rPr>
          <w:rFonts w:eastAsia="Arial Unicode MS"/>
          <w:lang w:val="en-GB"/>
        </w:rPr>
        <w:t>ë</w:t>
      </w:r>
      <w:r w:rsidRPr="00263804">
        <w:rPr>
          <w:rFonts w:eastAsia="Arial Unicode MS"/>
          <w:lang w:val="en-GB"/>
        </w:rPr>
        <w:t xml:space="preserve"> </w:t>
      </w:r>
      <w:r w:rsidR="000F242E" w:rsidRPr="00263804">
        <w:rPr>
          <w:rFonts w:eastAsia="Arial Unicode MS"/>
          <w:lang w:val="en-GB"/>
        </w:rPr>
        <w:t>pas hyrjes n</w:t>
      </w:r>
      <w:r w:rsidR="00476212" w:rsidRPr="00263804">
        <w:rPr>
          <w:rFonts w:eastAsia="Arial Unicode MS"/>
          <w:lang w:val="en-GB"/>
        </w:rPr>
        <w:t>ë</w:t>
      </w:r>
      <w:r w:rsidR="000F242E" w:rsidRPr="00263804">
        <w:rPr>
          <w:rFonts w:eastAsia="Arial Unicode MS"/>
          <w:lang w:val="en-GB"/>
        </w:rPr>
        <w:t xml:space="preserve"> fuqi t</w:t>
      </w:r>
      <w:r w:rsidR="00476212" w:rsidRPr="00263804">
        <w:rPr>
          <w:rFonts w:eastAsia="Arial Unicode MS"/>
          <w:lang w:val="en-GB"/>
        </w:rPr>
        <w:t>ë</w:t>
      </w:r>
      <w:r w:rsidR="000F242E" w:rsidRPr="00263804">
        <w:rPr>
          <w:rFonts w:eastAsia="Arial Unicode MS"/>
          <w:lang w:val="en-GB"/>
        </w:rPr>
        <w:t xml:space="preserve"> k</w:t>
      </w:r>
      <w:r w:rsidR="00476212" w:rsidRPr="00263804">
        <w:rPr>
          <w:rFonts w:eastAsia="Arial Unicode MS"/>
          <w:lang w:val="en-GB"/>
        </w:rPr>
        <w:t>ë</w:t>
      </w:r>
      <w:r w:rsidR="000F242E" w:rsidRPr="00263804">
        <w:rPr>
          <w:rFonts w:eastAsia="Arial Unicode MS"/>
          <w:lang w:val="en-GB"/>
        </w:rPr>
        <w:t xml:space="preserve">tij ligjit, </w:t>
      </w: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lejohet hyrja n</w:t>
      </w:r>
      <w:r w:rsidR="00B43D6D" w:rsidRPr="00263804">
        <w:rPr>
          <w:rFonts w:eastAsia="Arial Unicode MS"/>
          <w:lang w:val="en-GB"/>
        </w:rPr>
        <w:t>ë</w:t>
      </w:r>
      <w:r w:rsidRPr="00263804">
        <w:rPr>
          <w:rFonts w:eastAsia="Arial Unicode MS"/>
          <w:lang w:val="en-GB"/>
        </w:rPr>
        <w:t xml:space="preserve"> rradh</w:t>
      </w:r>
      <w:r w:rsidR="00B43D6D" w:rsidRPr="00263804">
        <w:rPr>
          <w:rFonts w:eastAsia="Arial Unicode MS"/>
          <w:lang w:val="en-GB"/>
        </w:rPr>
        <w:t>ë</w:t>
      </w:r>
      <w:r w:rsidRPr="00263804">
        <w:rPr>
          <w:rFonts w:eastAsia="Arial Unicode MS"/>
          <w:lang w:val="en-GB"/>
        </w:rPr>
        <w:t>t e Forcave t</w:t>
      </w:r>
      <w:r w:rsidR="00B43D6D" w:rsidRPr="00263804">
        <w:rPr>
          <w:rFonts w:eastAsia="Arial Unicode MS"/>
          <w:lang w:val="en-GB"/>
        </w:rPr>
        <w:t>ë</w:t>
      </w:r>
      <w:r w:rsidRPr="00263804">
        <w:rPr>
          <w:rFonts w:eastAsia="Arial Unicode MS"/>
          <w:lang w:val="en-GB"/>
        </w:rPr>
        <w:t xml:space="preserve"> Armatosura edhe e atyre shtetasve q</w:t>
      </w:r>
      <w:r w:rsidR="00B43D6D" w:rsidRPr="00263804">
        <w:rPr>
          <w:rFonts w:eastAsia="Arial Unicode MS"/>
          <w:lang w:val="en-GB"/>
        </w:rPr>
        <w:t>ë</w:t>
      </w:r>
      <w:r w:rsidRPr="00263804">
        <w:rPr>
          <w:rFonts w:eastAsia="Arial Unicode MS"/>
          <w:lang w:val="en-GB"/>
        </w:rPr>
        <w:t xml:space="preserve"> kan</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 xml:space="preserve">rfunduar </w:t>
      </w:r>
      <w:r w:rsidRPr="00263804">
        <w:rPr>
          <w:rFonts w:eastAsia="Arial Unicode MS"/>
          <w:b/>
          <w:lang w:val="en-GB"/>
        </w:rPr>
        <w:t>vet</w:t>
      </w:r>
      <w:r w:rsidR="00B43D6D" w:rsidRPr="00263804">
        <w:rPr>
          <w:rFonts w:eastAsia="Arial Unicode MS"/>
          <w:b/>
          <w:lang w:val="en-GB"/>
        </w:rPr>
        <w:t>ë</w:t>
      </w:r>
      <w:r w:rsidRPr="00263804">
        <w:rPr>
          <w:rFonts w:eastAsia="Arial Unicode MS"/>
          <w:b/>
          <w:lang w:val="en-GB"/>
        </w:rPr>
        <w:t>m ciklin arsimor 9-vjeçar.</w:t>
      </w:r>
    </w:p>
    <w:p w:rsidR="0079594E" w:rsidRPr="00263804" w:rsidRDefault="0079594E" w:rsidP="00263804">
      <w:pPr>
        <w:pStyle w:val="ListParagraph"/>
        <w:spacing w:line="276" w:lineRule="auto"/>
        <w:rPr>
          <w:rFonts w:eastAsiaTheme="minorHAnsi"/>
          <w:lang w:val="en-US"/>
        </w:rPr>
      </w:pPr>
    </w:p>
    <w:p w:rsidR="009F000F" w:rsidRPr="00263804" w:rsidRDefault="005E23C0" w:rsidP="00263804">
      <w:pPr>
        <w:pStyle w:val="ListParagraph"/>
        <w:numPr>
          <w:ilvl w:val="0"/>
          <w:numId w:val="36"/>
        </w:numPr>
        <w:tabs>
          <w:tab w:val="left" w:pos="270"/>
        </w:tabs>
        <w:autoSpaceDE w:val="0"/>
        <w:autoSpaceDN w:val="0"/>
        <w:adjustRightInd w:val="0"/>
        <w:spacing w:line="276" w:lineRule="auto"/>
        <w:ind w:left="0" w:firstLine="0"/>
        <w:jc w:val="both"/>
        <w:rPr>
          <w:rFonts w:eastAsiaTheme="minorHAnsi"/>
          <w:b/>
          <w:u w:val="single"/>
          <w:lang w:val="en-US"/>
        </w:rPr>
      </w:pPr>
      <w:r w:rsidRPr="00263804">
        <w:rPr>
          <w:rFonts w:eastAsia="Arial Unicode MS"/>
        </w:rPr>
        <w:t>N</w:t>
      </w:r>
      <w:r w:rsidR="00B43D6D" w:rsidRPr="00263804">
        <w:rPr>
          <w:rFonts w:eastAsia="Arial Unicode MS"/>
        </w:rPr>
        <w:t>ë</w:t>
      </w:r>
      <w:r w:rsidRPr="00263804">
        <w:rPr>
          <w:rFonts w:eastAsia="Arial Unicode MS"/>
        </w:rPr>
        <w:t xml:space="preserve"> Relacionin shoq</w:t>
      </w:r>
      <w:r w:rsidR="00B43D6D" w:rsidRPr="00263804">
        <w:rPr>
          <w:rFonts w:eastAsia="Arial Unicode MS"/>
        </w:rPr>
        <w:t>ë</w:t>
      </w:r>
      <w:r w:rsidRPr="00263804">
        <w:rPr>
          <w:rFonts w:eastAsia="Arial Unicode MS"/>
        </w:rPr>
        <w:t>rues t</w:t>
      </w:r>
      <w:r w:rsidR="00B43D6D" w:rsidRPr="00263804">
        <w:rPr>
          <w:rFonts w:eastAsia="Arial Unicode MS"/>
        </w:rPr>
        <w:t>ë</w:t>
      </w:r>
      <w:r w:rsidRPr="00263804">
        <w:rPr>
          <w:rFonts w:eastAsia="Arial Unicode MS"/>
        </w:rPr>
        <w:t xml:space="preserve"> nism</w:t>
      </w:r>
      <w:r w:rsidR="00B43D6D" w:rsidRPr="00263804">
        <w:rPr>
          <w:rFonts w:eastAsia="Arial Unicode MS"/>
        </w:rPr>
        <w:t>ë</w:t>
      </w:r>
      <w:r w:rsidRPr="00263804">
        <w:rPr>
          <w:rFonts w:eastAsia="Arial Unicode MS"/>
        </w:rPr>
        <w:t xml:space="preserve">s, ky ndryshim justifikohet me </w:t>
      </w:r>
      <w:r w:rsidRPr="00263804">
        <w:rPr>
          <w:rFonts w:eastAsia="Arial Unicode MS"/>
          <w:i/>
        </w:rPr>
        <w:t>qëllimin p</w:t>
      </w:r>
      <w:r w:rsidR="00B43D6D" w:rsidRPr="00263804">
        <w:rPr>
          <w:rFonts w:eastAsia="Arial Unicode MS"/>
          <w:i/>
        </w:rPr>
        <w:t>ë</w:t>
      </w:r>
      <w:r w:rsidRPr="00263804">
        <w:rPr>
          <w:rFonts w:eastAsia="Arial Unicode MS"/>
          <w:i/>
        </w:rPr>
        <w:t>r rritjen e numrit të rekrutimeve dhe për të rritur aksesin e sa më shumë personave në Forcat e Armatosura është ulur edhe pragu i nivelit të arsimit për t’u titulluar ushtar/detar aktiv nga parauniversitar në 9-vjeçar</w:t>
      </w:r>
      <w:r w:rsidRPr="00263804">
        <w:rPr>
          <w:rFonts w:eastAsia="Arial Unicode MS"/>
        </w:rPr>
        <w:t>.</w:t>
      </w:r>
      <w:r w:rsidR="00A960E7">
        <w:rPr>
          <w:rFonts w:eastAsia="Arial Unicode MS"/>
        </w:rPr>
        <w:t xml:space="preserve"> Pë</w:t>
      </w:r>
      <w:r w:rsidR="008C2247" w:rsidRPr="00263804">
        <w:rPr>
          <w:rFonts w:eastAsia="Arial Unicode MS"/>
        </w:rPr>
        <w:t>r nj</w:t>
      </w:r>
      <w:r w:rsidR="00B43D6D" w:rsidRPr="00263804">
        <w:rPr>
          <w:rFonts w:eastAsia="Arial Unicode MS"/>
        </w:rPr>
        <w:t>ë</w:t>
      </w:r>
      <w:r w:rsidR="008C2247" w:rsidRPr="00263804">
        <w:rPr>
          <w:rFonts w:eastAsia="Arial Unicode MS"/>
        </w:rPr>
        <w:t xml:space="preserve"> vend an</w:t>
      </w:r>
      <w:r w:rsidR="00B43D6D" w:rsidRPr="00263804">
        <w:rPr>
          <w:rFonts w:eastAsia="Arial Unicode MS"/>
        </w:rPr>
        <w:t>ë</w:t>
      </w:r>
      <w:r w:rsidR="008C2247" w:rsidRPr="00263804">
        <w:rPr>
          <w:rFonts w:eastAsia="Arial Unicode MS"/>
        </w:rPr>
        <w:t>tar t</w:t>
      </w:r>
      <w:r w:rsidR="00B43D6D" w:rsidRPr="00263804">
        <w:rPr>
          <w:rFonts w:eastAsia="Arial Unicode MS"/>
        </w:rPr>
        <w:t>ë</w:t>
      </w:r>
      <w:r w:rsidR="008C2247" w:rsidRPr="00263804">
        <w:rPr>
          <w:rFonts w:eastAsia="Arial Unicode MS"/>
        </w:rPr>
        <w:t xml:space="preserve"> NATO-s, </w:t>
      </w:r>
      <w:r w:rsidR="00C83119" w:rsidRPr="00263804">
        <w:rPr>
          <w:rFonts w:eastAsia="Arial Unicode MS"/>
        </w:rPr>
        <w:t>si President i Republik</w:t>
      </w:r>
      <w:r w:rsidR="00476212" w:rsidRPr="00263804">
        <w:rPr>
          <w:rFonts w:eastAsia="Arial Unicode MS"/>
        </w:rPr>
        <w:t>ë</w:t>
      </w:r>
      <w:r w:rsidR="00C83119" w:rsidRPr="00263804">
        <w:rPr>
          <w:rFonts w:eastAsia="Arial Unicode MS"/>
        </w:rPr>
        <w:t>s dhe Komandat i P</w:t>
      </w:r>
      <w:r w:rsidR="00476212" w:rsidRPr="00263804">
        <w:rPr>
          <w:rFonts w:eastAsia="Arial Unicode MS"/>
        </w:rPr>
        <w:t>ë</w:t>
      </w:r>
      <w:r w:rsidR="00C83119" w:rsidRPr="00263804">
        <w:rPr>
          <w:rFonts w:eastAsia="Arial Unicode MS"/>
        </w:rPr>
        <w:t>rgjithsh</w:t>
      </w:r>
      <w:r w:rsidR="00476212" w:rsidRPr="00263804">
        <w:rPr>
          <w:rFonts w:eastAsia="Arial Unicode MS"/>
        </w:rPr>
        <w:t>ë</w:t>
      </w:r>
      <w:r w:rsidR="00C83119" w:rsidRPr="00263804">
        <w:rPr>
          <w:rFonts w:eastAsia="Arial Unicode MS"/>
        </w:rPr>
        <w:t>m i Forcave t</w:t>
      </w:r>
      <w:r w:rsidR="00476212" w:rsidRPr="00263804">
        <w:rPr>
          <w:rFonts w:eastAsia="Arial Unicode MS"/>
        </w:rPr>
        <w:t>ë</w:t>
      </w:r>
      <w:r w:rsidR="00C83119" w:rsidRPr="00263804">
        <w:rPr>
          <w:rFonts w:eastAsia="Arial Unicode MS"/>
        </w:rPr>
        <w:t xml:space="preserve"> Armatosura, kam bindjen se, </w:t>
      </w:r>
      <w:r w:rsidR="008C2247" w:rsidRPr="00263804">
        <w:rPr>
          <w:rFonts w:eastAsia="Arial Unicode MS"/>
        </w:rPr>
        <w:t>Shqip</w:t>
      </w:r>
      <w:r w:rsidR="00B43D6D" w:rsidRPr="00263804">
        <w:rPr>
          <w:rFonts w:eastAsia="Arial Unicode MS"/>
        </w:rPr>
        <w:t>ë</w:t>
      </w:r>
      <w:r w:rsidR="008C2247" w:rsidRPr="00263804">
        <w:rPr>
          <w:rFonts w:eastAsia="Arial Unicode MS"/>
        </w:rPr>
        <w:t xml:space="preserve">ria </w:t>
      </w:r>
      <w:r w:rsidR="008C2247" w:rsidRPr="00263804">
        <w:rPr>
          <w:rFonts w:eastAsia="Arial Unicode MS"/>
          <w:b/>
        </w:rPr>
        <w:t>nuk duhet t</w:t>
      </w:r>
      <w:r w:rsidR="00B43D6D" w:rsidRPr="00263804">
        <w:rPr>
          <w:rFonts w:eastAsia="Arial Unicode MS"/>
          <w:b/>
        </w:rPr>
        <w:t>ë</w:t>
      </w:r>
      <w:r w:rsidR="008C2247" w:rsidRPr="00263804">
        <w:rPr>
          <w:rFonts w:eastAsia="Arial Unicode MS"/>
          <w:b/>
        </w:rPr>
        <w:t xml:space="preserve"> shkoj</w:t>
      </w:r>
      <w:r w:rsidR="00B43D6D" w:rsidRPr="00263804">
        <w:rPr>
          <w:rFonts w:eastAsia="Arial Unicode MS"/>
          <w:b/>
        </w:rPr>
        <w:t>ë</w:t>
      </w:r>
      <w:r w:rsidR="008C2247" w:rsidRPr="00263804">
        <w:rPr>
          <w:rFonts w:eastAsia="Arial Unicode MS"/>
          <w:b/>
        </w:rPr>
        <w:t xml:space="preserve"> drejt nj</w:t>
      </w:r>
      <w:r w:rsidR="00B43D6D" w:rsidRPr="00263804">
        <w:rPr>
          <w:rFonts w:eastAsia="Arial Unicode MS"/>
          <w:b/>
        </w:rPr>
        <w:t>ë</w:t>
      </w:r>
      <w:r w:rsidR="008C2247" w:rsidRPr="00263804">
        <w:rPr>
          <w:rFonts w:eastAsia="Arial Unicode MS"/>
          <w:b/>
        </w:rPr>
        <w:t xml:space="preserve"> zgjidhjeje t</w:t>
      </w:r>
      <w:r w:rsidR="00B43D6D" w:rsidRPr="00263804">
        <w:rPr>
          <w:rFonts w:eastAsia="Arial Unicode MS"/>
          <w:b/>
        </w:rPr>
        <w:t>ë</w:t>
      </w:r>
      <w:r w:rsidR="008C2247" w:rsidRPr="00263804">
        <w:rPr>
          <w:rFonts w:eastAsia="Arial Unicode MS"/>
          <w:b/>
        </w:rPr>
        <w:t xml:space="preserve"> till</w:t>
      </w:r>
      <w:r w:rsidR="00B43D6D" w:rsidRPr="00263804">
        <w:rPr>
          <w:rFonts w:eastAsia="Arial Unicode MS"/>
          <w:b/>
        </w:rPr>
        <w:t>ë</w:t>
      </w:r>
      <w:r w:rsidR="008C2247" w:rsidRPr="00263804">
        <w:rPr>
          <w:rFonts w:eastAsia="Arial Unicode MS"/>
          <w:b/>
        </w:rPr>
        <w:t>,</w:t>
      </w:r>
      <w:r w:rsidR="008C2247" w:rsidRPr="00263804">
        <w:rPr>
          <w:rFonts w:eastAsia="Arial Unicode MS"/>
        </w:rPr>
        <w:t xml:space="preserve"> </w:t>
      </w:r>
      <w:r w:rsidR="008C2247" w:rsidRPr="00263804">
        <w:rPr>
          <w:rFonts w:eastAsia="Arial Unicode MS"/>
          <w:b/>
        </w:rPr>
        <w:t>duke ceduar nga k</w:t>
      </w:r>
      <w:r w:rsidR="00B43D6D" w:rsidRPr="00263804">
        <w:rPr>
          <w:rFonts w:eastAsia="Arial Unicode MS"/>
          <w:b/>
        </w:rPr>
        <w:t>ë</w:t>
      </w:r>
      <w:r w:rsidR="008C2247" w:rsidRPr="00263804">
        <w:rPr>
          <w:rFonts w:eastAsia="Arial Unicode MS"/>
          <w:b/>
        </w:rPr>
        <w:t>rkesat p</w:t>
      </w:r>
      <w:r w:rsidR="00B43D6D" w:rsidRPr="00263804">
        <w:rPr>
          <w:rFonts w:eastAsia="Arial Unicode MS"/>
          <w:b/>
        </w:rPr>
        <w:t>ë</w:t>
      </w:r>
      <w:r w:rsidR="008C2247" w:rsidRPr="00263804">
        <w:rPr>
          <w:rFonts w:eastAsia="Arial Unicode MS"/>
          <w:b/>
        </w:rPr>
        <w:t>r nivelin arsimor t</w:t>
      </w:r>
      <w:r w:rsidR="00B43D6D" w:rsidRPr="00263804">
        <w:rPr>
          <w:rFonts w:eastAsia="Arial Unicode MS"/>
          <w:b/>
        </w:rPr>
        <w:t>ë</w:t>
      </w:r>
      <w:r w:rsidR="008C2247" w:rsidRPr="00263804">
        <w:rPr>
          <w:rFonts w:eastAsia="Arial Unicode MS"/>
          <w:b/>
        </w:rPr>
        <w:t xml:space="preserve"> domosdosh</w:t>
      </w:r>
      <w:r w:rsidR="00B43D6D" w:rsidRPr="00263804">
        <w:rPr>
          <w:rFonts w:eastAsia="Arial Unicode MS"/>
          <w:b/>
        </w:rPr>
        <w:t>ë</w:t>
      </w:r>
      <w:r w:rsidR="008C2247" w:rsidRPr="00263804">
        <w:rPr>
          <w:rFonts w:eastAsia="Arial Unicode MS"/>
          <w:b/>
        </w:rPr>
        <w:t>m q</w:t>
      </w:r>
      <w:r w:rsidR="00B43D6D" w:rsidRPr="00263804">
        <w:rPr>
          <w:rFonts w:eastAsia="Arial Unicode MS"/>
          <w:b/>
        </w:rPr>
        <w:t>ë</w:t>
      </w:r>
      <w:r w:rsidR="008C2247" w:rsidRPr="00263804">
        <w:rPr>
          <w:rFonts w:eastAsia="Arial Unicode MS"/>
          <w:b/>
        </w:rPr>
        <w:t xml:space="preserve"> duhet t</w:t>
      </w:r>
      <w:r w:rsidR="00B43D6D" w:rsidRPr="00263804">
        <w:rPr>
          <w:rFonts w:eastAsia="Arial Unicode MS"/>
          <w:b/>
        </w:rPr>
        <w:t>ë</w:t>
      </w:r>
      <w:r w:rsidR="008C2247" w:rsidRPr="00263804">
        <w:rPr>
          <w:rFonts w:eastAsia="Arial Unicode MS"/>
          <w:b/>
        </w:rPr>
        <w:t xml:space="preserve"> p</w:t>
      </w:r>
      <w:r w:rsidR="00B43D6D" w:rsidRPr="00263804">
        <w:rPr>
          <w:rFonts w:eastAsia="Arial Unicode MS"/>
          <w:b/>
        </w:rPr>
        <w:t>ë</w:t>
      </w:r>
      <w:r w:rsidR="008C2247" w:rsidRPr="00263804">
        <w:rPr>
          <w:rFonts w:eastAsia="Arial Unicode MS"/>
          <w:b/>
        </w:rPr>
        <w:t>rmbush</w:t>
      </w:r>
      <w:r w:rsidR="00B43D6D" w:rsidRPr="00263804">
        <w:rPr>
          <w:rFonts w:eastAsia="Arial Unicode MS"/>
          <w:b/>
        </w:rPr>
        <w:t>ë</w:t>
      </w:r>
      <w:r w:rsidR="008C2247" w:rsidRPr="00263804">
        <w:rPr>
          <w:rFonts w:eastAsia="Arial Unicode MS"/>
          <w:b/>
        </w:rPr>
        <w:t xml:space="preserve"> nj</w:t>
      </w:r>
      <w:r w:rsidR="00B43D6D" w:rsidRPr="00263804">
        <w:rPr>
          <w:rFonts w:eastAsia="Arial Unicode MS"/>
          <w:b/>
        </w:rPr>
        <w:t>ë</w:t>
      </w:r>
      <w:r w:rsidR="008C2247" w:rsidRPr="00263804">
        <w:rPr>
          <w:rFonts w:eastAsia="Arial Unicode MS"/>
          <w:b/>
        </w:rPr>
        <w:t xml:space="preserve"> kandidat, m</w:t>
      </w:r>
      <w:r w:rsidR="00E52E6D" w:rsidRPr="00263804">
        <w:rPr>
          <w:rFonts w:eastAsia="Arial Unicode MS"/>
          <w:b/>
        </w:rPr>
        <w:t>e q</w:t>
      </w:r>
      <w:r w:rsidR="00B43D6D" w:rsidRPr="00263804">
        <w:rPr>
          <w:rFonts w:eastAsia="Arial Unicode MS"/>
          <w:b/>
        </w:rPr>
        <w:t>ë</w:t>
      </w:r>
      <w:r w:rsidR="00E52E6D" w:rsidRPr="00263804">
        <w:rPr>
          <w:rFonts w:eastAsia="Arial Unicode MS"/>
          <w:b/>
        </w:rPr>
        <w:t>llim rritjen e cil</w:t>
      </w:r>
      <w:r w:rsidR="00B43D6D" w:rsidRPr="00263804">
        <w:rPr>
          <w:rFonts w:eastAsia="Arial Unicode MS"/>
          <w:b/>
        </w:rPr>
        <w:t>ë</w:t>
      </w:r>
      <w:r w:rsidR="00E52E6D" w:rsidRPr="00263804">
        <w:rPr>
          <w:rFonts w:eastAsia="Arial Unicode MS"/>
          <w:b/>
        </w:rPr>
        <w:t>sis</w:t>
      </w:r>
      <w:r w:rsidR="00B43D6D" w:rsidRPr="00263804">
        <w:rPr>
          <w:rFonts w:eastAsia="Arial Unicode MS"/>
          <w:b/>
        </w:rPr>
        <w:t>ë</w:t>
      </w:r>
      <w:r w:rsidR="00E52E6D" w:rsidRPr="00263804">
        <w:rPr>
          <w:rFonts w:eastAsia="Arial Unicode MS"/>
          <w:b/>
        </w:rPr>
        <w:t xml:space="preserve"> s</w:t>
      </w:r>
      <w:r w:rsidR="00B43D6D" w:rsidRPr="00263804">
        <w:rPr>
          <w:rFonts w:eastAsia="Arial Unicode MS"/>
          <w:b/>
        </w:rPr>
        <w:t>ë</w:t>
      </w:r>
      <w:r w:rsidR="00E52E6D" w:rsidRPr="00263804">
        <w:rPr>
          <w:rFonts w:eastAsia="Arial Unicode MS"/>
          <w:b/>
        </w:rPr>
        <w:t xml:space="preserve"> Forcave t</w:t>
      </w:r>
      <w:r w:rsidR="00B43D6D" w:rsidRPr="00263804">
        <w:rPr>
          <w:rFonts w:eastAsia="Arial Unicode MS"/>
          <w:b/>
        </w:rPr>
        <w:t>ë</w:t>
      </w:r>
      <w:r w:rsidR="00E52E6D" w:rsidRPr="00263804">
        <w:rPr>
          <w:rFonts w:eastAsia="Arial Unicode MS"/>
          <w:b/>
        </w:rPr>
        <w:t xml:space="preserve"> A</w:t>
      </w:r>
      <w:r w:rsidR="008C2247" w:rsidRPr="00263804">
        <w:rPr>
          <w:rFonts w:eastAsia="Arial Unicode MS"/>
          <w:b/>
        </w:rPr>
        <w:t xml:space="preserve">rmatosura. </w:t>
      </w:r>
    </w:p>
    <w:p w:rsidR="009F000F" w:rsidRPr="00263804" w:rsidRDefault="009F000F" w:rsidP="00263804">
      <w:pPr>
        <w:pStyle w:val="ListParagraph"/>
        <w:spacing w:line="276" w:lineRule="auto"/>
        <w:rPr>
          <w:rFonts w:eastAsia="Arial Unicode MS"/>
          <w:u w:val="single"/>
        </w:rPr>
      </w:pPr>
    </w:p>
    <w:p w:rsidR="005E23C0" w:rsidRPr="00263804" w:rsidRDefault="008C2247" w:rsidP="00263804">
      <w:pPr>
        <w:pStyle w:val="ListParagraph"/>
        <w:tabs>
          <w:tab w:val="left" w:pos="270"/>
        </w:tabs>
        <w:autoSpaceDE w:val="0"/>
        <w:autoSpaceDN w:val="0"/>
        <w:adjustRightInd w:val="0"/>
        <w:spacing w:line="276" w:lineRule="auto"/>
        <w:ind w:left="0"/>
        <w:jc w:val="both"/>
        <w:rPr>
          <w:rFonts w:eastAsiaTheme="minorHAnsi"/>
          <w:b/>
          <w:u w:val="single"/>
          <w:lang w:val="en-US"/>
        </w:rPr>
      </w:pPr>
      <w:r w:rsidRPr="00263804">
        <w:rPr>
          <w:rFonts w:eastAsia="Arial Unicode MS"/>
          <w:b/>
          <w:u w:val="single"/>
        </w:rPr>
        <w:t>P</w:t>
      </w:r>
      <w:r w:rsidR="00B43D6D" w:rsidRPr="00263804">
        <w:rPr>
          <w:rFonts w:eastAsia="Arial Unicode MS"/>
          <w:b/>
          <w:u w:val="single"/>
        </w:rPr>
        <w:t>ë</w:t>
      </w:r>
      <w:r w:rsidRPr="00263804">
        <w:rPr>
          <w:rFonts w:eastAsia="Arial Unicode MS"/>
          <w:b/>
          <w:u w:val="single"/>
        </w:rPr>
        <w:t>r m</w:t>
      </w:r>
      <w:r w:rsidR="00B43D6D" w:rsidRPr="00263804">
        <w:rPr>
          <w:rFonts w:eastAsia="Arial Unicode MS"/>
          <w:b/>
          <w:u w:val="single"/>
        </w:rPr>
        <w:t>ë</w:t>
      </w:r>
      <w:r w:rsidRPr="00263804">
        <w:rPr>
          <w:rFonts w:eastAsia="Arial Unicode MS"/>
          <w:b/>
          <w:u w:val="single"/>
        </w:rPr>
        <w:t xml:space="preserve"> tep</w:t>
      </w:r>
      <w:r w:rsidR="00B43D6D" w:rsidRPr="00263804">
        <w:rPr>
          <w:rFonts w:eastAsia="Arial Unicode MS"/>
          <w:b/>
          <w:u w:val="single"/>
        </w:rPr>
        <w:t>ë</w:t>
      </w:r>
      <w:r w:rsidRPr="00263804">
        <w:rPr>
          <w:rFonts w:eastAsia="Arial Unicode MS"/>
          <w:b/>
          <w:u w:val="single"/>
        </w:rPr>
        <w:t>r, nj</w:t>
      </w:r>
      <w:r w:rsidR="00B43D6D" w:rsidRPr="00263804">
        <w:rPr>
          <w:rFonts w:eastAsia="Arial Unicode MS"/>
          <w:b/>
          <w:u w:val="single"/>
        </w:rPr>
        <w:t>ë</w:t>
      </w:r>
      <w:r w:rsidRPr="00263804">
        <w:rPr>
          <w:rFonts w:eastAsia="Arial Unicode MS"/>
          <w:b/>
          <w:u w:val="single"/>
        </w:rPr>
        <w:t xml:space="preserve"> politik</w:t>
      </w:r>
      <w:r w:rsidR="00B43D6D" w:rsidRPr="00263804">
        <w:rPr>
          <w:rFonts w:eastAsia="Arial Unicode MS"/>
          <w:b/>
          <w:u w:val="single"/>
        </w:rPr>
        <w:t>ë</w:t>
      </w:r>
      <w:r w:rsidRPr="00263804">
        <w:rPr>
          <w:rFonts w:eastAsia="Arial Unicode MS"/>
          <w:b/>
          <w:u w:val="single"/>
        </w:rPr>
        <w:t xml:space="preserve"> e till</w:t>
      </w:r>
      <w:r w:rsidR="00B43D6D" w:rsidRPr="00263804">
        <w:rPr>
          <w:rFonts w:eastAsia="Arial Unicode MS"/>
          <w:b/>
          <w:u w:val="single"/>
        </w:rPr>
        <w:t>ë</w:t>
      </w:r>
      <w:r w:rsidRPr="00263804">
        <w:rPr>
          <w:rFonts w:eastAsia="Arial Unicode MS"/>
          <w:b/>
          <w:u w:val="single"/>
        </w:rPr>
        <w:t xml:space="preserve"> rekuritmi, nuk shkon as n</w:t>
      </w:r>
      <w:r w:rsidR="00B43D6D" w:rsidRPr="00263804">
        <w:rPr>
          <w:rFonts w:eastAsia="Arial Unicode MS"/>
          <w:b/>
          <w:u w:val="single"/>
        </w:rPr>
        <w:t>ë</w:t>
      </w:r>
      <w:r w:rsidRPr="00263804">
        <w:rPr>
          <w:rFonts w:eastAsia="Arial Unicode MS"/>
          <w:b/>
          <w:u w:val="single"/>
        </w:rPr>
        <w:t xml:space="preserve"> p</w:t>
      </w:r>
      <w:r w:rsidR="00B43D6D" w:rsidRPr="00263804">
        <w:rPr>
          <w:rFonts w:eastAsia="Arial Unicode MS"/>
          <w:b/>
          <w:u w:val="single"/>
        </w:rPr>
        <w:t>ë</w:t>
      </w:r>
      <w:r w:rsidRPr="00263804">
        <w:rPr>
          <w:rFonts w:eastAsia="Arial Unicode MS"/>
          <w:b/>
          <w:u w:val="single"/>
        </w:rPr>
        <w:t>rputhje me politik</w:t>
      </w:r>
      <w:r w:rsidR="00B43D6D" w:rsidRPr="00263804">
        <w:rPr>
          <w:rFonts w:eastAsia="Arial Unicode MS"/>
          <w:b/>
          <w:u w:val="single"/>
        </w:rPr>
        <w:t>ë</w:t>
      </w:r>
      <w:r w:rsidRPr="00263804">
        <w:rPr>
          <w:rFonts w:eastAsia="Arial Unicode MS"/>
          <w:b/>
          <w:u w:val="single"/>
        </w:rPr>
        <w:t>n q</w:t>
      </w:r>
      <w:r w:rsidR="00B43D6D" w:rsidRPr="00263804">
        <w:rPr>
          <w:rFonts w:eastAsia="Arial Unicode MS"/>
          <w:b/>
          <w:u w:val="single"/>
        </w:rPr>
        <w:t>ë</w:t>
      </w:r>
      <w:r w:rsidRPr="00263804">
        <w:rPr>
          <w:rFonts w:eastAsia="Arial Unicode MS"/>
          <w:b/>
          <w:u w:val="single"/>
        </w:rPr>
        <w:t xml:space="preserve"> duhet t</w:t>
      </w:r>
      <w:r w:rsidR="00B43D6D" w:rsidRPr="00263804">
        <w:rPr>
          <w:rFonts w:eastAsia="Arial Unicode MS"/>
          <w:b/>
          <w:u w:val="single"/>
        </w:rPr>
        <w:t>ë</w:t>
      </w:r>
      <w:r w:rsidRPr="00263804">
        <w:rPr>
          <w:rFonts w:eastAsia="Arial Unicode MS"/>
          <w:b/>
          <w:u w:val="single"/>
        </w:rPr>
        <w:t xml:space="preserve"> ndjek</w:t>
      </w:r>
      <w:r w:rsidR="00B43D6D" w:rsidRPr="00263804">
        <w:rPr>
          <w:rFonts w:eastAsia="Arial Unicode MS"/>
          <w:b/>
          <w:u w:val="single"/>
        </w:rPr>
        <w:t>ë</w:t>
      </w:r>
      <w:r w:rsidRPr="00263804">
        <w:rPr>
          <w:rFonts w:eastAsia="Arial Unicode MS"/>
          <w:b/>
          <w:u w:val="single"/>
        </w:rPr>
        <w:t xml:space="preserve"> vendi p</w:t>
      </w:r>
      <w:r w:rsidR="00B43D6D" w:rsidRPr="00263804">
        <w:rPr>
          <w:rFonts w:eastAsia="Arial Unicode MS"/>
          <w:b/>
          <w:u w:val="single"/>
        </w:rPr>
        <w:t>ë</w:t>
      </w:r>
      <w:r w:rsidRPr="00263804">
        <w:rPr>
          <w:rFonts w:eastAsia="Arial Unicode MS"/>
          <w:b/>
          <w:u w:val="single"/>
        </w:rPr>
        <w:t>r nxitjen e arsimit n</w:t>
      </w:r>
      <w:r w:rsidR="00B43D6D" w:rsidRPr="00263804">
        <w:rPr>
          <w:rFonts w:eastAsia="Arial Unicode MS"/>
          <w:b/>
          <w:u w:val="single"/>
        </w:rPr>
        <w:t>ë</w:t>
      </w:r>
      <w:r w:rsidRPr="00263804">
        <w:rPr>
          <w:rFonts w:eastAsia="Arial Unicode MS"/>
          <w:b/>
          <w:u w:val="single"/>
        </w:rPr>
        <w:t xml:space="preserve"> brezat e rinj, dhe p</w:t>
      </w:r>
      <w:r w:rsidR="00B43D6D" w:rsidRPr="00263804">
        <w:rPr>
          <w:rFonts w:eastAsia="Arial Unicode MS"/>
          <w:b/>
          <w:u w:val="single"/>
        </w:rPr>
        <w:t>ë</w:t>
      </w:r>
      <w:r w:rsidRPr="00263804">
        <w:rPr>
          <w:rFonts w:eastAsia="Arial Unicode MS"/>
          <w:b/>
          <w:u w:val="single"/>
        </w:rPr>
        <w:t>rcjell mesazhin e gabuar se, edhe pa p</w:t>
      </w:r>
      <w:r w:rsidR="00B43D6D" w:rsidRPr="00263804">
        <w:rPr>
          <w:rFonts w:eastAsia="Arial Unicode MS"/>
          <w:b/>
          <w:u w:val="single"/>
        </w:rPr>
        <w:t>ë</w:t>
      </w:r>
      <w:r w:rsidRPr="00263804">
        <w:rPr>
          <w:rFonts w:eastAsia="Arial Unicode MS"/>
          <w:b/>
          <w:u w:val="single"/>
        </w:rPr>
        <w:t>rfunduar arsimin parauniversitar, t</w:t>
      </w:r>
      <w:r w:rsidR="00B43D6D" w:rsidRPr="00263804">
        <w:rPr>
          <w:rFonts w:eastAsia="Arial Unicode MS"/>
          <w:b/>
          <w:u w:val="single"/>
        </w:rPr>
        <w:t>ë</w:t>
      </w:r>
      <w:r w:rsidRPr="00263804">
        <w:rPr>
          <w:rFonts w:eastAsia="Arial Unicode MS"/>
          <w:b/>
          <w:u w:val="single"/>
        </w:rPr>
        <w:t xml:space="preserve"> rinjt</w:t>
      </w:r>
      <w:r w:rsidR="00B43D6D" w:rsidRPr="00263804">
        <w:rPr>
          <w:rFonts w:eastAsia="Arial Unicode MS"/>
          <w:b/>
          <w:u w:val="single"/>
        </w:rPr>
        <w:t>ë</w:t>
      </w:r>
      <w:r w:rsidRPr="00263804">
        <w:rPr>
          <w:rFonts w:eastAsia="Arial Unicode MS"/>
          <w:b/>
          <w:u w:val="single"/>
        </w:rPr>
        <w:t xml:space="preserve"> mund t</w:t>
      </w:r>
      <w:r w:rsidR="00B43D6D" w:rsidRPr="00263804">
        <w:rPr>
          <w:rFonts w:eastAsia="Arial Unicode MS"/>
          <w:b/>
          <w:u w:val="single"/>
        </w:rPr>
        <w:t>ë</w:t>
      </w:r>
      <w:r w:rsidRPr="00263804">
        <w:rPr>
          <w:rFonts w:eastAsia="Arial Unicode MS"/>
          <w:b/>
          <w:u w:val="single"/>
        </w:rPr>
        <w:t xml:space="preserve"> pun</w:t>
      </w:r>
      <w:r w:rsidR="00B43D6D" w:rsidRPr="00263804">
        <w:rPr>
          <w:rFonts w:eastAsia="Arial Unicode MS"/>
          <w:b/>
          <w:u w:val="single"/>
        </w:rPr>
        <w:t>ë</w:t>
      </w:r>
      <w:r w:rsidRPr="00263804">
        <w:rPr>
          <w:rFonts w:eastAsia="Arial Unicode MS"/>
          <w:b/>
          <w:u w:val="single"/>
        </w:rPr>
        <w:t>sohen.</w:t>
      </w:r>
    </w:p>
    <w:p w:rsidR="00C83119" w:rsidRPr="00263804" w:rsidRDefault="00C83119" w:rsidP="00263804">
      <w:pPr>
        <w:pStyle w:val="ListParagraph"/>
        <w:tabs>
          <w:tab w:val="left" w:pos="270"/>
        </w:tabs>
        <w:autoSpaceDE w:val="0"/>
        <w:autoSpaceDN w:val="0"/>
        <w:adjustRightInd w:val="0"/>
        <w:spacing w:line="276" w:lineRule="auto"/>
        <w:ind w:left="0"/>
        <w:jc w:val="both"/>
        <w:rPr>
          <w:rFonts w:eastAsiaTheme="minorHAnsi"/>
          <w:lang w:val="en-US"/>
        </w:rPr>
      </w:pPr>
    </w:p>
    <w:p w:rsidR="00321F38" w:rsidRPr="00263804" w:rsidRDefault="005E23C0" w:rsidP="00263804">
      <w:pPr>
        <w:pStyle w:val="ListParagraph"/>
        <w:numPr>
          <w:ilvl w:val="0"/>
          <w:numId w:val="36"/>
        </w:numPr>
        <w:tabs>
          <w:tab w:val="left" w:pos="270"/>
        </w:tabs>
        <w:autoSpaceDE w:val="0"/>
        <w:autoSpaceDN w:val="0"/>
        <w:adjustRightInd w:val="0"/>
        <w:spacing w:line="276" w:lineRule="auto"/>
        <w:ind w:left="0" w:firstLine="0"/>
        <w:jc w:val="both"/>
        <w:rPr>
          <w:rFonts w:eastAsiaTheme="minorHAnsi"/>
          <w:b/>
          <w:u w:val="single"/>
          <w:lang w:val="en-US"/>
        </w:rPr>
      </w:pPr>
      <w:r w:rsidRPr="00263804">
        <w:rPr>
          <w:rFonts w:eastAsia="Arial Unicode MS"/>
          <w:lang w:val="en-GB"/>
        </w:rPr>
        <w:t>Nd</w:t>
      </w:r>
      <w:r w:rsidR="00B43D6D" w:rsidRPr="00263804">
        <w:rPr>
          <w:rFonts w:eastAsia="Arial Unicode MS"/>
          <w:lang w:val="en-GB"/>
        </w:rPr>
        <w:t>ë</w:t>
      </w:r>
      <w:r w:rsidRPr="00263804">
        <w:rPr>
          <w:rFonts w:eastAsia="Arial Unicode MS"/>
          <w:lang w:val="en-GB"/>
        </w:rPr>
        <w:t>rkoh</w:t>
      </w:r>
      <w:r w:rsidR="00B43D6D" w:rsidRPr="00263804">
        <w:rPr>
          <w:rFonts w:eastAsia="Arial Unicode MS"/>
          <w:lang w:val="en-GB"/>
        </w:rPr>
        <w:t>ë</w:t>
      </w:r>
      <w:r w:rsidRPr="00263804">
        <w:rPr>
          <w:rFonts w:eastAsia="Arial Unicode MS"/>
          <w:lang w:val="en-GB"/>
        </w:rPr>
        <w:t xml:space="preserve"> q</w:t>
      </w:r>
      <w:r w:rsidR="00B43D6D" w:rsidRPr="00263804">
        <w:rPr>
          <w:rFonts w:eastAsia="Arial Unicode MS"/>
          <w:lang w:val="en-GB"/>
        </w:rPr>
        <w:t>ë</w:t>
      </w:r>
      <w:r w:rsidRPr="00263804">
        <w:rPr>
          <w:rFonts w:eastAsia="Arial Unicode MS"/>
          <w:lang w:val="en-GB"/>
        </w:rPr>
        <w:t xml:space="preserve">, </w:t>
      </w:r>
      <w:r w:rsidR="001C1F3A" w:rsidRPr="00263804">
        <w:rPr>
          <w:rFonts w:eastAsia="Arial Unicode MS"/>
          <w:lang w:val="en-GB"/>
        </w:rPr>
        <w:t>ligjv</w:t>
      </w:r>
      <w:r w:rsidR="00B43D6D" w:rsidRPr="00263804">
        <w:rPr>
          <w:rFonts w:eastAsia="Arial Unicode MS"/>
          <w:lang w:val="en-GB"/>
        </w:rPr>
        <w:t>ë</w:t>
      </w:r>
      <w:r w:rsidR="001C1F3A" w:rsidRPr="00263804">
        <w:rPr>
          <w:rFonts w:eastAsia="Arial Unicode MS"/>
          <w:lang w:val="en-GB"/>
        </w:rPr>
        <w:t>n</w:t>
      </w:r>
      <w:r w:rsidR="00B43D6D" w:rsidRPr="00263804">
        <w:rPr>
          <w:rFonts w:eastAsia="Arial Unicode MS"/>
          <w:lang w:val="en-GB"/>
        </w:rPr>
        <w:t>ë</w:t>
      </w:r>
      <w:r w:rsidR="001C1F3A" w:rsidRPr="00263804">
        <w:rPr>
          <w:rFonts w:eastAsia="Arial Unicode MS"/>
          <w:lang w:val="en-GB"/>
        </w:rPr>
        <w:t>si, s</w:t>
      </w:r>
      <w:r w:rsidR="00B43D6D" w:rsidRPr="00263804">
        <w:rPr>
          <w:rFonts w:eastAsia="Arial Unicode MS"/>
          <w:lang w:val="en-GB"/>
        </w:rPr>
        <w:t>ë</w:t>
      </w:r>
      <w:r w:rsidR="001C1F3A" w:rsidRPr="00263804">
        <w:rPr>
          <w:rFonts w:eastAsia="Arial Unicode MS"/>
          <w:lang w:val="en-GB"/>
        </w:rPr>
        <w:t xml:space="preserve"> bashku me Ministrin</w:t>
      </w:r>
      <w:r w:rsidR="00B43D6D" w:rsidRPr="00263804">
        <w:rPr>
          <w:rFonts w:eastAsia="Arial Unicode MS"/>
          <w:lang w:val="en-GB"/>
        </w:rPr>
        <w:t>ë</w:t>
      </w:r>
      <w:r w:rsidR="001C1F3A" w:rsidRPr="00263804">
        <w:rPr>
          <w:rFonts w:eastAsia="Arial Unicode MS"/>
          <w:lang w:val="en-GB"/>
        </w:rPr>
        <w:t xml:space="preserve"> e Mborjtjes dhe Shtabin e P</w:t>
      </w:r>
      <w:r w:rsidR="00B43D6D" w:rsidRPr="00263804">
        <w:rPr>
          <w:rFonts w:eastAsia="Arial Unicode MS"/>
          <w:lang w:val="en-GB"/>
        </w:rPr>
        <w:t>ë</w:t>
      </w:r>
      <w:r w:rsidR="001C1F3A" w:rsidRPr="00263804">
        <w:rPr>
          <w:rFonts w:eastAsia="Arial Unicode MS"/>
          <w:lang w:val="en-GB"/>
        </w:rPr>
        <w:t>rgjithsh</w:t>
      </w:r>
      <w:r w:rsidR="00B43D6D" w:rsidRPr="00263804">
        <w:rPr>
          <w:rFonts w:eastAsia="Arial Unicode MS"/>
          <w:lang w:val="en-GB"/>
        </w:rPr>
        <w:t>ë</w:t>
      </w:r>
      <w:r w:rsidR="001C1F3A" w:rsidRPr="00263804">
        <w:rPr>
          <w:rFonts w:eastAsia="Arial Unicode MS"/>
          <w:lang w:val="en-GB"/>
        </w:rPr>
        <w:t>m t</w:t>
      </w:r>
      <w:r w:rsidR="00B43D6D" w:rsidRPr="00263804">
        <w:rPr>
          <w:rFonts w:eastAsia="Arial Unicode MS"/>
          <w:lang w:val="en-GB"/>
        </w:rPr>
        <w:t>ë</w:t>
      </w:r>
      <w:r w:rsidR="001C1F3A" w:rsidRPr="00263804">
        <w:rPr>
          <w:rFonts w:eastAsia="Arial Unicode MS"/>
          <w:lang w:val="en-GB"/>
        </w:rPr>
        <w:t xml:space="preserve"> Forcave t</w:t>
      </w:r>
      <w:r w:rsidR="00B43D6D" w:rsidRPr="00263804">
        <w:rPr>
          <w:rFonts w:eastAsia="Arial Unicode MS"/>
          <w:lang w:val="en-GB"/>
        </w:rPr>
        <w:t>ë</w:t>
      </w:r>
      <w:r w:rsidR="001C1F3A" w:rsidRPr="00263804">
        <w:rPr>
          <w:rFonts w:eastAsia="Arial Unicode MS"/>
          <w:lang w:val="en-GB"/>
        </w:rPr>
        <w:t xml:space="preserve"> Armatosura, duhet t</w:t>
      </w:r>
      <w:r w:rsidR="00B43D6D" w:rsidRPr="00263804">
        <w:rPr>
          <w:rFonts w:eastAsia="Arial Unicode MS"/>
          <w:lang w:val="en-GB"/>
        </w:rPr>
        <w:t>ë</w:t>
      </w:r>
      <w:r w:rsidR="001C1F3A" w:rsidRPr="00263804">
        <w:rPr>
          <w:rFonts w:eastAsia="Arial Unicode MS"/>
          <w:lang w:val="en-GB"/>
        </w:rPr>
        <w:t xml:space="preserve"> kishin marr</w:t>
      </w:r>
      <w:r w:rsidR="00B43D6D" w:rsidRPr="00263804">
        <w:rPr>
          <w:rFonts w:eastAsia="Arial Unicode MS"/>
          <w:lang w:val="en-GB"/>
        </w:rPr>
        <w:t>ë</w:t>
      </w:r>
      <w:r w:rsidR="001C1F3A" w:rsidRPr="00263804">
        <w:rPr>
          <w:rFonts w:eastAsia="Arial Unicode MS"/>
          <w:lang w:val="en-GB"/>
        </w:rPr>
        <w:t xml:space="preserve"> n</w:t>
      </w:r>
      <w:r w:rsidR="00B43D6D" w:rsidRPr="00263804">
        <w:rPr>
          <w:rFonts w:eastAsia="Arial Unicode MS"/>
          <w:lang w:val="en-GB"/>
        </w:rPr>
        <w:t>ë</w:t>
      </w:r>
      <w:r w:rsidR="001C1F3A" w:rsidRPr="00263804">
        <w:rPr>
          <w:rFonts w:eastAsia="Arial Unicode MS"/>
          <w:lang w:val="en-GB"/>
        </w:rPr>
        <w:t xml:space="preserve"> analiz</w:t>
      </w:r>
      <w:r w:rsidR="00B43D6D" w:rsidRPr="00263804">
        <w:rPr>
          <w:rFonts w:eastAsia="Arial Unicode MS"/>
          <w:lang w:val="en-GB"/>
        </w:rPr>
        <w:t>ë</w:t>
      </w:r>
      <w:r w:rsidR="001C1F3A" w:rsidRPr="00263804">
        <w:rPr>
          <w:rFonts w:eastAsia="Arial Unicode MS"/>
          <w:lang w:val="en-GB"/>
        </w:rPr>
        <w:t xml:space="preserve"> dhe vler</w:t>
      </w:r>
      <w:r w:rsidR="00B43D6D" w:rsidRPr="00263804">
        <w:rPr>
          <w:rFonts w:eastAsia="Arial Unicode MS"/>
          <w:lang w:val="en-GB"/>
        </w:rPr>
        <w:t>ë</w:t>
      </w:r>
      <w:r w:rsidR="001C1F3A" w:rsidRPr="00263804">
        <w:rPr>
          <w:rFonts w:eastAsia="Arial Unicode MS"/>
          <w:lang w:val="en-GB"/>
        </w:rPr>
        <w:t>sur arsyet e v</w:t>
      </w:r>
      <w:r w:rsidR="00B43D6D" w:rsidRPr="00263804">
        <w:rPr>
          <w:rFonts w:eastAsia="Arial Unicode MS"/>
          <w:lang w:val="en-GB"/>
        </w:rPr>
        <w:t>ë</w:t>
      </w:r>
      <w:r w:rsidR="001C1F3A" w:rsidRPr="00263804">
        <w:rPr>
          <w:rFonts w:eastAsia="Arial Unicode MS"/>
          <w:lang w:val="en-GB"/>
        </w:rPr>
        <w:t>rteta t</w:t>
      </w:r>
      <w:r w:rsidR="00B43D6D" w:rsidRPr="00263804">
        <w:rPr>
          <w:rFonts w:eastAsia="Arial Unicode MS"/>
          <w:lang w:val="en-GB"/>
        </w:rPr>
        <w:t>ë</w:t>
      </w:r>
      <w:r w:rsidR="001C1F3A" w:rsidRPr="00263804">
        <w:rPr>
          <w:rFonts w:eastAsia="Arial Unicode MS"/>
          <w:lang w:val="en-GB"/>
        </w:rPr>
        <w:t xml:space="preserve"> munges</w:t>
      </w:r>
      <w:r w:rsidR="00B43D6D" w:rsidRPr="00263804">
        <w:rPr>
          <w:rFonts w:eastAsia="Arial Unicode MS"/>
          <w:lang w:val="en-GB"/>
        </w:rPr>
        <w:t>ë</w:t>
      </w:r>
      <w:r w:rsidR="001C1F3A" w:rsidRPr="00263804">
        <w:rPr>
          <w:rFonts w:eastAsia="Arial Unicode MS"/>
          <w:lang w:val="en-GB"/>
        </w:rPr>
        <w:t>s s</w:t>
      </w:r>
      <w:r w:rsidR="00B43D6D" w:rsidRPr="00263804">
        <w:rPr>
          <w:rFonts w:eastAsia="Arial Unicode MS"/>
          <w:lang w:val="en-GB"/>
        </w:rPr>
        <w:t>ë</w:t>
      </w:r>
      <w:r w:rsidR="00321F38" w:rsidRPr="00263804">
        <w:rPr>
          <w:rFonts w:eastAsia="Arial Unicode MS"/>
          <w:lang w:val="en-GB"/>
        </w:rPr>
        <w:t xml:space="preserve"> vullnetit t</w:t>
      </w:r>
      <w:r w:rsidR="001475CF" w:rsidRPr="00263804">
        <w:rPr>
          <w:rFonts w:eastAsia="Arial Unicode MS"/>
          <w:lang w:val="en-GB"/>
        </w:rPr>
        <w:t>ë</w:t>
      </w:r>
      <w:r w:rsidR="00321F38" w:rsidRPr="00263804">
        <w:rPr>
          <w:rFonts w:eastAsia="Arial Unicode MS"/>
          <w:lang w:val="en-GB"/>
        </w:rPr>
        <w:t xml:space="preserve"> t</w:t>
      </w:r>
      <w:r w:rsidR="001475CF" w:rsidRPr="00263804">
        <w:rPr>
          <w:rFonts w:eastAsia="Arial Unicode MS"/>
          <w:lang w:val="en-GB"/>
        </w:rPr>
        <w:t>ë</w:t>
      </w:r>
      <w:r w:rsidR="00321F38" w:rsidRPr="00263804">
        <w:rPr>
          <w:rFonts w:eastAsia="Arial Unicode MS"/>
          <w:lang w:val="en-GB"/>
        </w:rPr>
        <w:t xml:space="preserve"> rinj</w:t>
      </w:r>
      <w:r w:rsidR="001475CF" w:rsidRPr="00263804">
        <w:rPr>
          <w:rFonts w:eastAsia="Arial Unicode MS"/>
          <w:lang w:val="en-GB"/>
        </w:rPr>
        <w:t>ë</w:t>
      </w:r>
      <w:r w:rsidR="00321F38" w:rsidRPr="00263804">
        <w:rPr>
          <w:rFonts w:eastAsia="Arial Unicode MS"/>
          <w:lang w:val="en-GB"/>
        </w:rPr>
        <w:t>ve dhe t</w:t>
      </w:r>
      <w:r w:rsidR="001475CF" w:rsidRPr="00263804">
        <w:rPr>
          <w:rFonts w:eastAsia="Arial Unicode MS"/>
          <w:lang w:val="en-GB"/>
        </w:rPr>
        <w:t>ë</w:t>
      </w:r>
      <w:r w:rsidR="00321F38" w:rsidRPr="00263804">
        <w:rPr>
          <w:rFonts w:eastAsia="Arial Unicode MS"/>
          <w:lang w:val="en-GB"/>
        </w:rPr>
        <w:t xml:space="preserve"> rejave p</w:t>
      </w:r>
      <w:r w:rsidR="001475CF" w:rsidRPr="00263804">
        <w:rPr>
          <w:rFonts w:eastAsia="Arial Unicode MS"/>
          <w:lang w:val="en-GB"/>
        </w:rPr>
        <w:t>ë</w:t>
      </w:r>
      <w:r w:rsidR="00823BCC" w:rsidRPr="00263804">
        <w:rPr>
          <w:rFonts w:eastAsia="Arial Unicode MS"/>
          <w:lang w:val="en-GB"/>
        </w:rPr>
        <w:t>r t</w:t>
      </w:r>
      <w:r w:rsidR="001C1F3A" w:rsidRPr="00263804">
        <w:rPr>
          <w:rFonts w:eastAsia="Arial Unicode MS"/>
          <w:lang w:val="en-GB"/>
        </w:rPr>
        <w:t>`i</w:t>
      </w:r>
      <w:r w:rsidR="00321F38" w:rsidRPr="00263804">
        <w:rPr>
          <w:rFonts w:eastAsia="Arial Unicode MS"/>
          <w:lang w:val="en-GB"/>
        </w:rPr>
        <w:t>u bashkuar Forcave t</w:t>
      </w:r>
      <w:r w:rsidR="001475CF" w:rsidRPr="00263804">
        <w:rPr>
          <w:rFonts w:eastAsia="Arial Unicode MS"/>
          <w:lang w:val="en-GB"/>
        </w:rPr>
        <w:t>ë</w:t>
      </w:r>
      <w:r w:rsidR="00321F38" w:rsidRPr="00263804">
        <w:rPr>
          <w:rFonts w:eastAsia="Arial Unicode MS"/>
          <w:lang w:val="en-GB"/>
        </w:rPr>
        <w:t xml:space="preserve"> Armatosura</w:t>
      </w:r>
      <w:r w:rsidR="001C1F3A" w:rsidRPr="00263804">
        <w:rPr>
          <w:rFonts w:eastAsia="Arial Unicode MS"/>
          <w:lang w:val="en-GB"/>
        </w:rPr>
        <w:t>, dhe p</w:t>
      </w:r>
      <w:r w:rsidR="00B43D6D" w:rsidRPr="00263804">
        <w:rPr>
          <w:rFonts w:eastAsia="Arial Unicode MS"/>
          <w:lang w:val="en-GB"/>
        </w:rPr>
        <w:t>ë</w:t>
      </w:r>
      <w:r w:rsidR="001C1F3A" w:rsidRPr="00263804">
        <w:rPr>
          <w:rFonts w:eastAsia="Arial Unicode MS"/>
          <w:lang w:val="en-GB"/>
        </w:rPr>
        <w:t>r t</w:t>
      </w:r>
      <w:r w:rsidR="00B43D6D" w:rsidRPr="00263804">
        <w:rPr>
          <w:rFonts w:eastAsia="Arial Unicode MS"/>
          <w:lang w:val="en-GB"/>
        </w:rPr>
        <w:t>ë</w:t>
      </w:r>
      <w:r w:rsidR="001C1F3A" w:rsidRPr="00263804">
        <w:rPr>
          <w:rFonts w:eastAsia="Arial Unicode MS"/>
          <w:lang w:val="en-GB"/>
        </w:rPr>
        <w:t xml:space="preserve"> adresuar pik</w:t>
      </w:r>
      <w:r w:rsidR="00B43D6D" w:rsidRPr="00263804">
        <w:rPr>
          <w:rFonts w:eastAsia="Arial Unicode MS"/>
          <w:lang w:val="en-GB"/>
        </w:rPr>
        <w:t>ë</w:t>
      </w:r>
      <w:r w:rsidR="001C1F3A" w:rsidRPr="00263804">
        <w:rPr>
          <w:rFonts w:eastAsia="Arial Unicode MS"/>
          <w:lang w:val="en-GB"/>
        </w:rPr>
        <w:t>risht k</w:t>
      </w:r>
      <w:r w:rsidR="00B43D6D" w:rsidRPr="00263804">
        <w:rPr>
          <w:rFonts w:eastAsia="Arial Unicode MS"/>
          <w:lang w:val="en-GB"/>
        </w:rPr>
        <w:t>ë</w:t>
      </w:r>
      <w:r w:rsidR="001C1F3A" w:rsidRPr="00263804">
        <w:rPr>
          <w:rFonts w:eastAsia="Arial Unicode MS"/>
          <w:lang w:val="en-GB"/>
        </w:rPr>
        <w:t xml:space="preserve">to arsye. </w:t>
      </w:r>
      <w:r w:rsidR="001C1F3A" w:rsidRPr="00263804">
        <w:rPr>
          <w:rFonts w:eastAsia="Arial Unicode MS"/>
          <w:b/>
          <w:u w:val="single"/>
          <w:lang w:val="en-GB"/>
        </w:rPr>
        <w:t>Esht</w:t>
      </w:r>
      <w:r w:rsidR="00B43D6D" w:rsidRPr="00263804">
        <w:rPr>
          <w:rFonts w:eastAsia="Arial Unicode MS"/>
          <w:b/>
          <w:u w:val="single"/>
          <w:lang w:val="en-GB"/>
        </w:rPr>
        <w:t>ë</w:t>
      </w:r>
      <w:r w:rsidR="001C1F3A" w:rsidRPr="00263804">
        <w:rPr>
          <w:rFonts w:eastAsia="Arial Unicode MS"/>
          <w:b/>
          <w:u w:val="single"/>
          <w:lang w:val="en-GB"/>
        </w:rPr>
        <w:t xml:space="preserve"> m</w:t>
      </w:r>
      <w:r w:rsidR="00B43D6D" w:rsidRPr="00263804">
        <w:rPr>
          <w:rFonts w:eastAsia="Arial Unicode MS"/>
          <w:b/>
          <w:u w:val="single"/>
          <w:lang w:val="en-GB"/>
        </w:rPr>
        <w:t>ë</w:t>
      </w:r>
      <w:r w:rsidR="001C1F3A" w:rsidRPr="00263804">
        <w:rPr>
          <w:rFonts w:eastAsia="Arial Unicode MS"/>
          <w:b/>
          <w:u w:val="single"/>
          <w:lang w:val="en-GB"/>
        </w:rPr>
        <w:t xml:space="preserve"> se e qart</w:t>
      </w:r>
      <w:r w:rsidR="00B43D6D" w:rsidRPr="00263804">
        <w:rPr>
          <w:rFonts w:eastAsia="Arial Unicode MS"/>
          <w:b/>
          <w:u w:val="single"/>
          <w:lang w:val="en-GB"/>
        </w:rPr>
        <w:t>ë</w:t>
      </w:r>
      <w:r w:rsidR="001C1F3A" w:rsidRPr="00263804">
        <w:rPr>
          <w:rFonts w:eastAsia="Arial Unicode MS"/>
          <w:b/>
          <w:u w:val="single"/>
          <w:lang w:val="en-GB"/>
        </w:rPr>
        <w:t xml:space="preserve"> se, kjo </w:t>
      </w:r>
      <w:r w:rsidR="00C83119" w:rsidRPr="00263804">
        <w:rPr>
          <w:rFonts w:eastAsia="Arial Unicode MS"/>
          <w:b/>
          <w:u w:val="single"/>
          <w:lang w:val="en-GB"/>
        </w:rPr>
        <w:t>mos</w:t>
      </w:r>
      <w:r w:rsidR="00F05ADE">
        <w:rPr>
          <w:rFonts w:eastAsia="Arial Unicode MS"/>
          <w:b/>
          <w:u w:val="single"/>
          <w:lang w:val="en-GB"/>
        </w:rPr>
        <w:t xml:space="preserve"> </w:t>
      </w:r>
      <w:r w:rsidR="00C83119" w:rsidRPr="00263804">
        <w:rPr>
          <w:rFonts w:eastAsia="Arial Unicode MS"/>
          <w:b/>
          <w:u w:val="single"/>
          <w:lang w:val="en-GB"/>
        </w:rPr>
        <w:t>shprehja e</w:t>
      </w:r>
      <w:r w:rsidR="001C1F3A" w:rsidRPr="00263804">
        <w:rPr>
          <w:rFonts w:eastAsia="Arial Unicode MS"/>
          <w:b/>
          <w:u w:val="single"/>
          <w:lang w:val="en-GB"/>
        </w:rPr>
        <w:t xml:space="preserve"> vullneti</w:t>
      </w:r>
      <w:r w:rsidR="00C83119" w:rsidRPr="00263804">
        <w:rPr>
          <w:rFonts w:eastAsia="Arial Unicode MS"/>
          <w:b/>
          <w:u w:val="single"/>
          <w:lang w:val="en-GB"/>
        </w:rPr>
        <w:t>t p</w:t>
      </w:r>
      <w:r w:rsidR="00476212" w:rsidRPr="00263804">
        <w:rPr>
          <w:rFonts w:eastAsia="Arial Unicode MS"/>
          <w:b/>
          <w:u w:val="single"/>
          <w:lang w:val="en-GB"/>
        </w:rPr>
        <w:t>ë</w:t>
      </w:r>
      <w:r w:rsidR="00C83119" w:rsidRPr="00263804">
        <w:rPr>
          <w:rFonts w:eastAsia="Arial Unicode MS"/>
          <w:b/>
          <w:u w:val="single"/>
          <w:lang w:val="en-GB"/>
        </w:rPr>
        <w:t>r t</w:t>
      </w:r>
      <w:r w:rsidR="00476212" w:rsidRPr="00263804">
        <w:rPr>
          <w:rFonts w:eastAsia="Arial Unicode MS"/>
          <w:b/>
          <w:u w:val="single"/>
          <w:lang w:val="en-GB"/>
        </w:rPr>
        <w:t>ë</w:t>
      </w:r>
      <w:r w:rsidR="00C83119" w:rsidRPr="00263804">
        <w:rPr>
          <w:rFonts w:eastAsia="Arial Unicode MS"/>
          <w:b/>
          <w:u w:val="single"/>
          <w:lang w:val="en-GB"/>
        </w:rPr>
        <w:t xml:space="preserve"> qen</w:t>
      </w:r>
      <w:r w:rsidR="00476212" w:rsidRPr="00263804">
        <w:rPr>
          <w:rFonts w:eastAsia="Arial Unicode MS"/>
          <w:b/>
          <w:u w:val="single"/>
          <w:lang w:val="en-GB"/>
        </w:rPr>
        <w:t>ë</w:t>
      </w:r>
      <w:r w:rsidR="00C83119" w:rsidRPr="00263804">
        <w:rPr>
          <w:rFonts w:eastAsia="Arial Unicode MS"/>
          <w:b/>
          <w:u w:val="single"/>
          <w:lang w:val="en-GB"/>
        </w:rPr>
        <w:t xml:space="preserve"> pjes</w:t>
      </w:r>
      <w:r w:rsidR="00476212" w:rsidRPr="00263804">
        <w:rPr>
          <w:rFonts w:eastAsia="Arial Unicode MS"/>
          <w:b/>
          <w:u w:val="single"/>
          <w:lang w:val="en-GB"/>
        </w:rPr>
        <w:t>ë</w:t>
      </w:r>
      <w:r w:rsidR="00C83119" w:rsidRPr="00263804">
        <w:rPr>
          <w:rFonts w:eastAsia="Arial Unicode MS"/>
          <w:b/>
          <w:u w:val="single"/>
          <w:lang w:val="en-GB"/>
        </w:rPr>
        <w:t xml:space="preserve"> e Forcave t</w:t>
      </w:r>
      <w:r w:rsidR="00476212" w:rsidRPr="00263804">
        <w:rPr>
          <w:rFonts w:eastAsia="Arial Unicode MS"/>
          <w:b/>
          <w:u w:val="single"/>
          <w:lang w:val="en-GB"/>
        </w:rPr>
        <w:t>ë</w:t>
      </w:r>
      <w:r w:rsidR="00C83119" w:rsidRPr="00263804">
        <w:rPr>
          <w:rFonts w:eastAsia="Arial Unicode MS"/>
          <w:b/>
          <w:u w:val="single"/>
          <w:lang w:val="en-GB"/>
        </w:rPr>
        <w:t xml:space="preserve"> Armatosura,</w:t>
      </w:r>
      <w:r w:rsidR="001C1F3A" w:rsidRPr="00263804">
        <w:rPr>
          <w:rFonts w:eastAsia="Arial Unicode MS"/>
          <w:b/>
          <w:u w:val="single"/>
          <w:lang w:val="en-GB"/>
        </w:rPr>
        <w:t xml:space="preserve"> </w:t>
      </w:r>
      <w:r w:rsidR="00321F38" w:rsidRPr="00263804">
        <w:rPr>
          <w:rFonts w:eastAsia="Arial Unicode MS"/>
          <w:b/>
          <w:u w:val="single"/>
          <w:lang w:val="en-GB"/>
        </w:rPr>
        <w:t>nuk lidhet me munges</w:t>
      </w:r>
      <w:r w:rsidR="001475CF" w:rsidRPr="00263804">
        <w:rPr>
          <w:rFonts w:eastAsia="Arial Unicode MS"/>
          <w:b/>
          <w:u w:val="single"/>
          <w:lang w:val="en-GB"/>
        </w:rPr>
        <w:t>ë</w:t>
      </w:r>
      <w:r w:rsidR="00321F38" w:rsidRPr="00263804">
        <w:rPr>
          <w:rFonts w:eastAsia="Arial Unicode MS"/>
          <w:b/>
          <w:u w:val="single"/>
          <w:lang w:val="en-GB"/>
        </w:rPr>
        <w:t>n e kontigjent</w:t>
      </w:r>
      <w:r w:rsidR="00B43D6D" w:rsidRPr="00263804">
        <w:rPr>
          <w:rFonts w:eastAsia="Arial Unicode MS"/>
          <w:b/>
          <w:u w:val="single"/>
          <w:lang w:val="en-GB"/>
        </w:rPr>
        <w:t>ë</w:t>
      </w:r>
      <w:r w:rsidR="00321F38" w:rsidRPr="00263804">
        <w:rPr>
          <w:rFonts w:eastAsia="Arial Unicode MS"/>
          <w:b/>
          <w:u w:val="single"/>
          <w:lang w:val="en-GB"/>
        </w:rPr>
        <w:t>ve t</w:t>
      </w:r>
      <w:r w:rsidR="001475CF" w:rsidRPr="00263804">
        <w:rPr>
          <w:rFonts w:eastAsia="Arial Unicode MS"/>
          <w:b/>
          <w:u w:val="single"/>
          <w:lang w:val="en-GB"/>
        </w:rPr>
        <w:t>ë</w:t>
      </w:r>
      <w:r w:rsidR="00321F38" w:rsidRPr="00263804">
        <w:rPr>
          <w:rFonts w:eastAsia="Arial Unicode MS"/>
          <w:b/>
          <w:u w:val="single"/>
          <w:lang w:val="en-GB"/>
        </w:rPr>
        <w:t xml:space="preserve"> k</w:t>
      </w:r>
      <w:r w:rsidR="001475CF" w:rsidRPr="00263804">
        <w:rPr>
          <w:rFonts w:eastAsia="Arial Unicode MS"/>
          <w:b/>
          <w:u w:val="single"/>
          <w:lang w:val="en-GB"/>
        </w:rPr>
        <w:t>ë</w:t>
      </w:r>
      <w:r w:rsidR="00321F38" w:rsidRPr="00263804">
        <w:rPr>
          <w:rFonts w:eastAsia="Arial Unicode MS"/>
          <w:b/>
          <w:u w:val="single"/>
          <w:lang w:val="en-GB"/>
        </w:rPr>
        <w:t xml:space="preserve">tij brezi me arsimim parauniversitar, pasi </w:t>
      </w:r>
      <w:r w:rsidR="00C83119" w:rsidRPr="00263804">
        <w:rPr>
          <w:rFonts w:eastAsia="Arial Unicode MS"/>
          <w:b/>
          <w:u w:val="single"/>
          <w:lang w:val="en-GB"/>
        </w:rPr>
        <w:t>Shqip</w:t>
      </w:r>
      <w:r w:rsidR="00476212" w:rsidRPr="00263804">
        <w:rPr>
          <w:rFonts w:eastAsia="Arial Unicode MS"/>
          <w:b/>
          <w:u w:val="single"/>
          <w:lang w:val="en-GB"/>
        </w:rPr>
        <w:t>ë</w:t>
      </w:r>
      <w:r w:rsidR="00C83119" w:rsidRPr="00263804">
        <w:rPr>
          <w:rFonts w:eastAsia="Arial Unicode MS"/>
          <w:b/>
          <w:u w:val="single"/>
          <w:lang w:val="en-GB"/>
        </w:rPr>
        <w:t>ria ka nj</w:t>
      </w:r>
      <w:r w:rsidR="00476212" w:rsidRPr="00263804">
        <w:rPr>
          <w:rFonts w:eastAsia="Arial Unicode MS"/>
          <w:b/>
          <w:u w:val="single"/>
          <w:lang w:val="en-GB"/>
        </w:rPr>
        <w:t>ë</w:t>
      </w:r>
      <w:r w:rsidR="00C83119" w:rsidRPr="00263804">
        <w:rPr>
          <w:rFonts w:eastAsia="Arial Unicode MS"/>
          <w:b/>
          <w:u w:val="single"/>
          <w:lang w:val="en-GB"/>
        </w:rPr>
        <w:t xml:space="preserve"> num</w:t>
      </w:r>
      <w:r w:rsidR="00476212" w:rsidRPr="00263804">
        <w:rPr>
          <w:rFonts w:eastAsia="Arial Unicode MS"/>
          <w:b/>
          <w:u w:val="single"/>
          <w:lang w:val="en-GB"/>
        </w:rPr>
        <w:t>ë</w:t>
      </w:r>
      <w:r w:rsidR="00C83119" w:rsidRPr="00263804">
        <w:rPr>
          <w:rFonts w:eastAsia="Arial Unicode MS"/>
          <w:b/>
          <w:u w:val="single"/>
          <w:lang w:val="en-GB"/>
        </w:rPr>
        <w:t>r t</w:t>
      </w:r>
      <w:r w:rsidR="00476212" w:rsidRPr="00263804">
        <w:rPr>
          <w:rFonts w:eastAsia="Arial Unicode MS"/>
          <w:b/>
          <w:u w:val="single"/>
          <w:lang w:val="en-GB"/>
        </w:rPr>
        <w:t>ë</w:t>
      </w:r>
      <w:r w:rsidR="00C83119" w:rsidRPr="00263804">
        <w:rPr>
          <w:rFonts w:eastAsia="Arial Unicode MS"/>
          <w:b/>
          <w:u w:val="single"/>
          <w:lang w:val="en-GB"/>
        </w:rPr>
        <w:t xml:space="preserve"> lart</w:t>
      </w:r>
      <w:r w:rsidR="00476212" w:rsidRPr="00263804">
        <w:rPr>
          <w:rFonts w:eastAsia="Arial Unicode MS"/>
          <w:b/>
          <w:u w:val="single"/>
          <w:lang w:val="en-GB"/>
        </w:rPr>
        <w:t>ë</w:t>
      </w:r>
      <w:r w:rsidR="00C83119" w:rsidRPr="00263804">
        <w:rPr>
          <w:rFonts w:eastAsia="Arial Unicode MS"/>
          <w:b/>
          <w:u w:val="single"/>
          <w:lang w:val="en-GB"/>
        </w:rPr>
        <w:t xml:space="preserve"> t</w:t>
      </w:r>
      <w:r w:rsidR="00476212" w:rsidRPr="00263804">
        <w:rPr>
          <w:rFonts w:eastAsia="Arial Unicode MS"/>
          <w:b/>
          <w:u w:val="single"/>
          <w:lang w:val="en-GB"/>
        </w:rPr>
        <w:t>ë</w:t>
      </w:r>
      <w:r w:rsidR="00C83119" w:rsidRPr="00263804">
        <w:rPr>
          <w:rFonts w:eastAsia="Arial Unicode MS"/>
          <w:b/>
          <w:u w:val="single"/>
          <w:lang w:val="en-GB"/>
        </w:rPr>
        <w:t xml:space="preserve"> t</w:t>
      </w:r>
      <w:r w:rsidR="00476212" w:rsidRPr="00263804">
        <w:rPr>
          <w:rFonts w:eastAsia="Arial Unicode MS"/>
          <w:b/>
          <w:u w:val="single"/>
          <w:lang w:val="en-GB"/>
        </w:rPr>
        <w:t>ë</w:t>
      </w:r>
      <w:r w:rsidR="00C83119" w:rsidRPr="00263804">
        <w:rPr>
          <w:rFonts w:eastAsia="Arial Unicode MS"/>
          <w:b/>
          <w:u w:val="single"/>
          <w:lang w:val="en-GB"/>
        </w:rPr>
        <w:t xml:space="preserve"> rinjve </w:t>
      </w:r>
      <w:r w:rsidR="00321F38" w:rsidRPr="00263804">
        <w:rPr>
          <w:rFonts w:eastAsia="Arial Unicode MS"/>
          <w:b/>
          <w:u w:val="single"/>
          <w:lang w:val="en-GB"/>
        </w:rPr>
        <w:t>p</w:t>
      </w:r>
      <w:r w:rsidR="001475CF" w:rsidRPr="00263804">
        <w:rPr>
          <w:rFonts w:eastAsia="Arial Unicode MS"/>
          <w:b/>
          <w:u w:val="single"/>
          <w:lang w:val="en-GB"/>
        </w:rPr>
        <w:t>ë</w:t>
      </w:r>
      <w:r w:rsidR="00321F38" w:rsidRPr="00263804">
        <w:rPr>
          <w:rFonts w:eastAsia="Arial Unicode MS"/>
          <w:b/>
          <w:u w:val="single"/>
          <w:lang w:val="en-GB"/>
        </w:rPr>
        <w:t>r t</w:t>
      </w:r>
      <w:r w:rsidR="001475CF" w:rsidRPr="00263804">
        <w:rPr>
          <w:rFonts w:eastAsia="Arial Unicode MS"/>
          <w:b/>
          <w:u w:val="single"/>
          <w:lang w:val="en-GB"/>
        </w:rPr>
        <w:t>ë</w:t>
      </w:r>
      <w:r w:rsidR="00321F38" w:rsidRPr="00263804">
        <w:rPr>
          <w:rFonts w:eastAsia="Arial Unicode MS"/>
          <w:b/>
          <w:u w:val="single"/>
          <w:lang w:val="en-GB"/>
        </w:rPr>
        <w:t xml:space="preserve"> plot</w:t>
      </w:r>
      <w:r w:rsidR="001475CF" w:rsidRPr="00263804">
        <w:rPr>
          <w:rFonts w:eastAsia="Arial Unicode MS"/>
          <w:b/>
          <w:u w:val="single"/>
          <w:lang w:val="en-GB"/>
        </w:rPr>
        <w:t>ë</w:t>
      </w:r>
      <w:r w:rsidR="00321F38" w:rsidRPr="00263804">
        <w:rPr>
          <w:rFonts w:eastAsia="Arial Unicode MS"/>
          <w:b/>
          <w:u w:val="single"/>
          <w:lang w:val="en-GB"/>
        </w:rPr>
        <w:t xml:space="preserve">suar </w:t>
      </w:r>
      <w:r w:rsidR="00C83119" w:rsidRPr="00263804">
        <w:rPr>
          <w:rFonts w:eastAsia="Arial Unicode MS"/>
          <w:b/>
          <w:u w:val="single"/>
          <w:lang w:val="en-GB"/>
        </w:rPr>
        <w:t xml:space="preserve">edhe </w:t>
      </w:r>
      <w:r w:rsidR="00321F38" w:rsidRPr="00263804">
        <w:rPr>
          <w:rFonts w:eastAsia="Arial Unicode MS"/>
          <w:b/>
          <w:u w:val="single"/>
          <w:lang w:val="en-GB"/>
        </w:rPr>
        <w:t xml:space="preserve">nevojat e pakta </w:t>
      </w:r>
      <w:r w:rsidR="00C83119" w:rsidRPr="00263804">
        <w:rPr>
          <w:rFonts w:eastAsia="Arial Unicode MS"/>
          <w:b/>
          <w:u w:val="single"/>
          <w:lang w:val="en-GB"/>
        </w:rPr>
        <w:t>p</w:t>
      </w:r>
      <w:r w:rsidR="00476212" w:rsidRPr="00263804">
        <w:rPr>
          <w:rFonts w:eastAsia="Arial Unicode MS"/>
          <w:b/>
          <w:u w:val="single"/>
          <w:lang w:val="en-GB"/>
        </w:rPr>
        <w:t>ë</w:t>
      </w:r>
      <w:r w:rsidR="00C83119" w:rsidRPr="00263804">
        <w:rPr>
          <w:rFonts w:eastAsia="Arial Unicode MS"/>
          <w:b/>
          <w:u w:val="single"/>
          <w:lang w:val="en-GB"/>
        </w:rPr>
        <w:t xml:space="preserve">r rekrutim </w:t>
      </w:r>
      <w:r w:rsidR="00321F38" w:rsidRPr="00263804">
        <w:rPr>
          <w:rFonts w:eastAsia="Arial Unicode MS"/>
          <w:b/>
          <w:u w:val="single"/>
          <w:lang w:val="en-GB"/>
        </w:rPr>
        <w:t>q</w:t>
      </w:r>
      <w:r w:rsidR="001475CF" w:rsidRPr="00263804">
        <w:rPr>
          <w:rFonts w:eastAsia="Arial Unicode MS"/>
          <w:b/>
          <w:u w:val="single"/>
          <w:lang w:val="en-GB"/>
        </w:rPr>
        <w:t>ë</w:t>
      </w:r>
      <w:r w:rsidR="00321F38" w:rsidRPr="00263804">
        <w:rPr>
          <w:rFonts w:eastAsia="Arial Unicode MS"/>
          <w:b/>
          <w:u w:val="single"/>
          <w:lang w:val="en-GB"/>
        </w:rPr>
        <w:t xml:space="preserve"> kan</w:t>
      </w:r>
      <w:r w:rsidR="001475CF" w:rsidRPr="00263804">
        <w:rPr>
          <w:rFonts w:eastAsia="Arial Unicode MS"/>
          <w:b/>
          <w:u w:val="single"/>
          <w:lang w:val="en-GB"/>
        </w:rPr>
        <w:t>ë</w:t>
      </w:r>
      <w:r w:rsidR="00321F38" w:rsidRPr="00263804">
        <w:rPr>
          <w:rFonts w:eastAsia="Arial Unicode MS"/>
          <w:b/>
          <w:u w:val="single"/>
          <w:lang w:val="en-GB"/>
        </w:rPr>
        <w:t xml:space="preserve"> F</w:t>
      </w:r>
      <w:r w:rsidR="00817D6E" w:rsidRPr="00263804">
        <w:rPr>
          <w:rFonts w:eastAsia="Arial Unicode MS"/>
          <w:b/>
          <w:u w:val="single"/>
          <w:lang w:val="en-GB"/>
        </w:rPr>
        <w:t xml:space="preserve">orcat e </w:t>
      </w:r>
      <w:r w:rsidR="00321F38" w:rsidRPr="00263804">
        <w:rPr>
          <w:rFonts w:eastAsia="Arial Unicode MS"/>
          <w:b/>
          <w:u w:val="single"/>
          <w:lang w:val="en-GB"/>
        </w:rPr>
        <w:t>A</w:t>
      </w:r>
      <w:r w:rsidR="00817D6E" w:rsidRPr="00263804">
        <w:rPr>
          <w:rFonts w:eastAsia="Arial Unicode MS"/>
          <w:b/>
          <w:u w:val="single"/>
          <w:lang w:val="en-GB"/>
        </w:rPr>
        <w:t>rmatosura</w:t>
      </w:r>
      <w:r w:rsidR="00321F38" w:rsidRPr="00263804">
        <w:rPr>
          <w:rFonts w:eastAsia="Arial Unicode MS"/>
          <w:b/>
          <w:u w:val="single"/>
          <w:lang w:val="en-GB"/>
        </w:rPr>
        <w:t xml:space="preserve"> </w:t>
      </w:r>
      <w:r w:rsidR="00C83119" w:rsidRPr="00263804">
        <w:rPr>
          <w:rFonts w:eastAsia="Arial Unicode MS"/>
          <w:b/>
          <w:u w:val="single"/>
          <w:lang w:val="en-GB"/>
        </w:rPr>
        <w:t xml:space="preserve">Shqiptare </w:t>
      </w:r>
      <w:r w:rsidR="00321F38" w:rsidRPr="00263804">
        <w:rPr>
          <w:rFonts w:eastAsia="Arial Unicode MS"/>
          <w:b/>
          <w:u w:val="single"/>
          <w:lang w:val="en-GB"/>
        </w:rPr>
        <w:t>n</w:t>
      </w:r>
      <w:r w:rsidR="001475CF" w:rsidRPr="00263804">
        <w:rPr>
          <w:rFonts w:eastAsia="Arial Unicode MS"/>
          <w:b/>
          <w:u w:val="single"/>
          <w:lang w:val="en-GB"/>
        </w:rPr>
        <w:t>ë</w:t>
      </w:r>
      <w:r w:rsidR="00321F38" w:rsidRPr="00263804">
        <w:rPr>
          <w:rFonts w:eastAsia="Arial Unicode MS"/>
          <w:b/>
          <w:u w:val="single"/>
          <w:lang w:val="en-GB"/>
        </w:rPr>
        <w:t xml:space="preserve"> nj</w:t>
      </w:r>
      <w:r w:rsidR="001475CF" w:rsidRPr="00263804">
        <w:rPr>
          <w:rFonts w:eastAsia="Arial Unicode MS"/>
          <w:b/>
          <w:u w:val="single"/>
          <w:lang w:val="en-GB"/>
        </w:rPr>
        <w:t>ë</w:t>
      </w:r>
      <w:r w:rsidR="00321F38" w:rsidRPr="00263804">
        <w:rPr>
          <w:rFonts w:eastAsia="Arial Unicode MS"/>
          <w:b/>
          <w:u w:val="single"/>
          <w:lang w:val="en-GB"/>
        </w:rPr>
        <w:t xml:space="preserve"> vit kalendarik.</w:t>
      </w:r>
    </w:p>
    <w:p w:rsidR="00823BCC" w:rsidRPr="00263804" w:rsidRDefault="00823BCC" w:rsidP="00263804">
      <w:pPr>
        <w:autoSpaceDE w:val="0"/>
        <w:autoSpaceDN w:val="0"/>
        <w:adjustRightInd w:val="0"/>
        <w:spacing w:line="276" w:lineRule="auto"/>
        <w:jc w:val="both"/>
        <w:rPr>
          <w:rFonts w:eastAsia="Arial Unicode MS"/>
          <w:highlight w:val="yellow"/>
          <w:lang w:val="en-GB"/>
        </w:rPr>
      </w:pPr>
    </w:p>
    <w:p w:rsidR="00823BCC" w:rsidRPr="00263804" w:rsidRDefault="00321F38" w:rsidP="00263804">
      <w:pPr>
        <w:autoSpaceDE w:val="0"/>
        <w:autoSpaceDN w:val="0"/>
        <w:adjustRightInd w:val="0"/>
        <w:spacing w:line="276" w:lineRule="auto"/>
        <w:jc w:val="both"/>
        <w:rPr>
          <w:rFonts w:eastAsia="Arial Unicode MS"/>
          <w:lang w:val="en-GB"/>
        </w:rPr>
      </w:pPr>
      <w:r w:rsidRPr="00263804">
        <w:rPr>
          <w:rFonts w:eastAsia="Arial Unicode MS"/>
          <w:lang w:val="en-GB"/>
        </w:rPr>
        <w:t>Arsyet jan</w:t>
      </w:r>
      <w:r w:rsidR="001475CF" w:rsidRPr="00263804">
        <w:rPr>
          <w:rFonts w:eastAsia="Arial Unicode MS"/>
          <w:lang w:val="en-GB"/>
        </w:rPr>
        <w:t>ë</w:t>
      </w:r>
      <w:r w:rsidRPr="00263804">
        <w:rPr>
          <w:rFonts w:eastAsia="Arial Unicode MS"/>
          <w:lang w:val="en-GB"/>
        </w:rPr>
        <w:t xml:space="preserve"> krejt tjera, pasi p</w:t>
      </w:r>
      <w:r w:rsidR="001475CF" w:rsidRPr="00263804">
        <w:rPr>
          <w:rFonts w:eastAsia="Arial Unicode MS"/>
          <w:lang w:val="en-GB"/>
        </w:rPr>
        <w:t>ë</w:t>
      </w:r>
      <w:r w:rsidRPr="00263804">
        <w:rPr>
          <w:rFonts w:eastAsia="Arial Unicode MS"/>
          <w:lang w:val="en-GB"/>
        </w:rPr>
        <w:t xml:space="preserve">r </w:t>
      </w:r>
      <w:r w:rsidR="00817D6E" w:rsidRPr="00263804">
        <w:rPr>
          <w:rFonts w:eastAsia="Arial Unicode MS"/>
          <w:lang w:val="en-GB"/>
        </w:rPr>
        <w:t>rekrutim n</w:t>
      </w:r>
      <w:r w:rsidR="00B43D6D" w:rsidRPr="00263804">
        <w:rPr>
          <w:rFonts w:eastAsia="Arial Unicode MS"/>
          <w:lang w:val="en-GB"/>
        </w:rPr>
        <w:t>ë</w:t>
      </w:r>
      <w:r w:rsidR="00817D6E" w:rsidRPr="00263804">
        <w:rPr>
          <w:rFonts w:eastAsia="Arial Unicode MS"/>
          <w:lang w:val="en-GB"/>
        </w:rPr>
        <w:t xml:space="preserve"> </w:t>
      </w:r>
      <w:r w:rsidRPr="00263804">
        <w:rPr>
          <w:rFonts w:eastAsia="Arial Unicode MS"/>
          <w:lang w:val="en-GB"/>
        </w:rPr>
        <w:t>Policin</w:t>
      </w:r>
      <w:r w:rsidR="001475CF" w:rsidRPr="00263804">
        <w:rPr>
          <w:rFonts w:eastAsia="Arial Unicode MS"/>
          <w:lang w:val="en-GB"/>
        </w:rPr>
        <w:t>ë</w:t>
      </w:r>
      <w:r w:rsidR="00817D6E" w:rsidRPr="00263804">
        <w:rPr>
          <w:rFonts w:eastAsia="Arial Unicode MS"/>
          <w:lang w:val="en-GB"/>
        </w:rPr>
        <w:t xml:space="preserve"> e Shtetit, numri</w:t>
      </w:r>
      <w:r w:rsidR="00F05ADE">
        <w:rPr>
          <w:rFonts w:eastAsia="Arial Unicode MS"/>
          <w:lang w:val="en-GB"/>
        </w:rPr>
        <w:t xml:space="preserve"> i </w:t>
      </w:r>
      <w:r w:rsidR="00817D6E" w:rsidRPr="00263804">
        <w:rPr>
          <w:rFonts w:eastAsia="Arial Unicode MS"/>
          <w:lang w:val="en-GB"/>
        </w:rPr>
        <w:t>kandidat</w:t>
      </w:r>
      <w:r w:rsidR="00B43D6D" w:rsidRPr="00263804">
        <w:rPr>
          <w:rFonts w:eastAsia="Arial Unicode MS"/>
          <w:lang w:val="en-GB"/>
        </w:rPr>
        <w:t>ë</w:t>
      </w:r>
      <w:r w:rsidR="00817D6E" w:rsidRPr="00263804">
        <w:rPr>
          <w:rFonts w:eastAsia="Arial Unicode MS"/>
          <w:lang w:val="en-GB"/>
        </w:rPr>
        <w:t xml:space="preserve">ve </w:t>
      </w:r>
      <w:r w:rsidR="00B43D6D" w:rsidRPr="00263804">
        <w:rPr>
          <w:rFonts w:eastAsia="Arial Unicode MS"/>
          <w:b/>
          <w:lang w:val="en-GB"/>
        </w:rPr>
        <w:t>ë</w:t>
      </w:r>
      <w:r w:rsidR="00817D6E" w:rsidRPr="00263804">
        <w:rPr>
          <w:rFonts w:eastAsia="Arial Unicode MS"/>
          <w:b/>
          <w:lang w:val="en-GB"/>
        </w:rPr>
        <w:t>sht</w:t>
      </w:r>
      <w:r w:rsidR="00B43D6D" w:rsidRPr="00263804">
        <w:rPr>
          <w:rFonts w:eastAsia="Arial Unicode MS"/>
          <w:b/>
          <w:lang w:val="en-GB"/>
        </w:rPr>
        <w:t>ë</w:t>
      </w:r>
      <w:r w:rsidR="00817D6E" w:rsidRPr="00263804">
        <w:rPr>
          <w:rFonts w:eastAsia="Arial Unicode MS"/>
          <w:b/>
          <w:lang w:val="en-GB"/>
        </w:rPr>
        <w:t xml:space="preserve"> disa her</w:t>
      </w:r>
      <w:r w:rsidR="00B43D6D" w:rsidRPr="00263804">
        <w:rPr>
          <w:rFonts w:eastAsia="Arial Unicode MS"/>
          <w:b/>
          <w:lang w:val="en-GB"/>
        </w:rPr>
        <w:t>ë</w:t>
      </w:r>
      <w:r w:rsidR="00817D6E" w:rsidRPr="00263804">
        <w:rPr>
          <w:rFonts w:eastAsia="Arial Unicode MS"/>
          <w:b/>
          <w:lang w:val="en-GB"/>
        </w:rPr>
        <w:t xml:space="preserve"> m</w:t>
      </w:r>
      <w:r w:rsidR="00B43D6D" w:rsidRPr="00263804">
        <w:rPr>
          <w:rFonts w:eastAsia="Arial Unicode MS"/>
          <w:b/>
          <w:lang w:val="en-GB"/>
        </w:rPr>
        <w:t>ë</w:t>
      </w:r>
      <w:r w:rsidR="00817D6E" w:rsidRPr="00263804">
        <w:rPr>
          <w:rFonts w:eastAsia="Arial Unicode MS"/>
          <w:b/>
          <w:lang w:val="en-GB"/>
        </w:rPr>
        <w:t xml:space="preserve"> i lart</w:t>
      </w:r>
      <w:r w:rsidR="00B43D6D" w:rsidRPr="00263804">
        <w:rPr>
          <w:rFonts w:eastAsia="Arial Unicode MS"/>
          <w:b/>
          <w:lang w:val="en-GB"/>
        </w:rPr>
        <w:t>ë</w:t>
      </w:r>
      <w:r w:rsidR="00817D6E" w:rsidRPr="00263804">
        <w:rPr>
          <w:rFonts w:eastAsia="Arial Unicode MS"/>
          <w:b/>
          <w:lang w:val="en-GB"/>
        </w:rPr>
        <w:t xml:space="preserve"> se numri i vendeve vakante t</w:t>
      </w:r>
      <w:r w:rsidR="00B43D6D" w:rsidRPr="00263804">
        <w:rPr>
          <w:rFonts w:eastAsia="Arial Unicode MS"/>
          <w:b/>
          <w:lang w:val="en-GB"/>
        </w:rPr>
        <w:t>ë</w:t>
      </w:r>
      <w:r w:rsidR="00817D6E" w:rsidRPr="00263804">
        <w:rPr>
          <w:rFonts w:eastAsia="Arial Unicode MS"/>
          <w:b/>
          <w:lang w:val="en-GB"/>
        </w:rPr>
        <w:t xml:space="preserve"> hapura p</w:t>
      </w:r>
      <w:r w:rsidR="00B43D6D" w:rsidRPr="00263804">
        <w:rPr>
          <w:rFonts w:eastAsia="Arial Unicode MS"/>
          <w:b/>
          <w:lang w:val="en-GB"/>
        </w:rPr>
        <w:t>ë</w:t>
      </w:r>
      <w:r w:rsidR="00817D6E" w:rsidRPr="00263804">
        <w:rPr>
          <w:rFonts w:eastAsia="Arial Unicode MS"/>
          <w:b/>
          <w:lang w:val="en-GB"/>
        </w:rPr>
        <w:t>r konkurrim</w:t>
      </w:r>
      <w:r w:rsidR="00F05ADE">
        <w:rPr>
          <w:rFonts w:eastAsia="Arial Unicode MS"/>
          <w:b/>
          <w:lang w:val="en-GB"/>
        </w:rPr>
        <w:t xml:space="preserve">. </w:t>
      </w:r>
      <w:r w:rsidR="00F05ADE" w:rsidRPr="00263804">
        <w:rPr>
          <w:rFonts w:eastAsia="Arial Unicode MS"/>
          <w:b/>
          <w:lang w:val="en-GB"/>
        </w:rPr>
        <w:t>N</w:t>
      </w:r>
      <w:r w:rsidR="00C83119" w:rsidRPr="00263804">
        <w:rPr>
          <w:rFonts w:eastAsia="Arial Unicode MS"/>
          <w:b/>
          <w:lang w:val="en-GB"/>
        </w:rPr>
        <w:t>d</w:t>
      </w:r>
      <w:r w:rsidR="00476212" w:rsidRPr="00263804">
        <w:rPr>
          <w:rFonts w:eastAsia="Arial Unicode MS"/>
          <w:b/>
          <w:lang w:val="en-GB"/>
        </w:rPr>
        <w:t>ë</w:t>
      </w:r>
      <w:r w:rsidR="00C83119" w:rsidRPr="00263804">
        <w:rPr>
          <w:rFonts w:eastAsia="Arial Unicode MS"/>
          <w:b/>
          <w:lang w:val="en-GB"/>
        </w:rPr>
        <w:t xml:space="preserve">rsa </w:t>
      </w:r>
      <w:r w:rsidR="00817D6E" w:rsidRPr="00263804">
        <w:rPr>
          <w:rFonts w:eastAsia="Arial Unicode MS"/>
          <w:lang w:val="en-GB"/>
        </w:rPr>
        <w:t>p</w:t>
      </w:r>
      <w:r w:rsidR="00B43D6D" w:rsidRPr="00263804">
        <w:rPr>
          <w:rFonts w:eastAsia="Arial Unicode MS"/>
          <w:lang w:val="en-GB"/>
        </w:rPr>
        <w:t>ë</w:t>
      </w:r>
      <w:r w:rsidR="00817D6E" w:rsidRPr="00263804">
        <w:rPr>
          <w:rFonts w:eastAsia="Arial Unicode MS"/>
          <w:lang w:val="en-GB"/>
        </w:rPr>
        <w:t xml:space="preserve">r </w:t>
      </w:r>
      <w:r w:rsidR="00C83119" w:rsidRPr="00263804">
        <w:rPr>
          <w:rFonts w:eastAsia="Arial Unicode MS"/>
          <w:lang w:val="en-GB"/>
        </w:rPr>
        <w:t>t</w:t>
      </w:r>
      <w:r w:rsidR="00F05ADE">
        <w:rPr>
          <w:rFonts w:eastAsia="Arial Unicode MS"/>
          <w:lang w:val="en-GB"/>
        </w:rPr>
        <w:t>`</w:t>
      </w:r>
      <w:r w:rsidR="00C83119" w:rsidRPr="00263804">
        <w:rPr>
          <w:rFonts w:eastAsia="Arial Unicode MS"/>
          <w:lang w:val="en-GB"/>
        </w:rPr>
        <w:t>u b</w:t>
      </w:r>
      <w:r w:rsidR="00476212" w:rsidRPr="00263804">
        <w:rPr>
          <w:rFonts w:eastAsia="Arial Unicode MS"/>
          <w:lang w:val="en-GB"/>
        </w:rPr>
        <w:t>ë</w:t>
      </w:r>
      <w:r w:rsidR="00C83119" w:rsidRPr="00263804">
        <w:rPr>
          <w:rFonts w:eastAsia="Arial Unicode MS"/>
          <w:lang w:val="en-GB"/>
        </w:rPr>
        <w:t>r</w:t>
      </w:r>
      <w:r w:rsidR="00476212" w:rsidRPr="00263804">
        <w:rPr>
          <w:rFonts w:eastAsia="Arial Unicode MS"/>
          <w:lang w:val="en-GB"/>
        </w:rPr>
        <w:t>ë</w:t>
      </w:r>
      <w:r w:rsidR="00C83119" w:rsidRPr="00263804">
        <w:rPr>
          <w:rFonts w:eastAsia="Arial Unicode MS"/>
          <w:lang w:val="en-GB"/>
        </w:rPr>
        <w:t xml:space="preserve"> pjes</w:t>
      </w:r>
      <w:r w:rsidR="00476212" w:rsidRPr="00263804">
        <w:rPr>
          <w:rFonts w:eastAsia="Arial Unicode MS"/>
          <w:lang w:val="en-GB"/>
        </w:rPr>
        <w:t>ë</w:t>
      </w:r>
      <w:r w:rsidR="00C83119" w:rsidRPr="00263804">
        <w:rPr>
          <w:rFonts w:eastAsia="Arial Unicode MS"/>
          <w:lang w:val="en-GB"/>
        </w:rPr>
        <w:t xml:space="preserve"> e</w:t>
      </w:r>
      <w:r w:rsidR="00817D6E" w:rsidRPr="00263804">
        <w:rPr>
          <w:rFonts w:eastAsia="Arial Unicode MS"/>
          <w:lang w:val="en-GB"/>
        </w:rPr>
        <w:t xml:space="preserve"> Forca</w:t>
      </w:r>
      <w:r w:rsidR="00C83119" w:rsidRPr="00263804">
        <w:rPr>
          <w:rFonts w:eastAsia="Arial Unicode MS"/>
          <w:lang w:val="en-GB"/>
        </w:rPr>
        <w:t>ve</w:t>
      </w:r>
      <w:r w:rsidR="00817D6E" w:rsidRPr="00263804">
        <w:rPr>
          <w:rFonts w:eastAsia="Arial Unicode MS"/>
          <w:lang w:val="en-GB"/>
        </w:rPr>
        <w:t xml:space="preserve"> </w:t>
      </w:r>
      <w:r w:rsidR="00C83119" w:rsidRPr="00263804">
        <w:rPr>
          <w:rFonts w:eastAsia="Arial Unicode MS"/>
          <w:lang w:val="en-GB"/>
        </w:rPr>
        <w:t>t</w:t>
      </w:r>
      <w:r w:rsidR="00476212" w:rsidRPr="00263804">
        <w:rPr>
          <w:rFonts w:eastAsia="Arial Unicode MS"/>
          <w:lang w:val="en-GB"/>
        </w:rPr>
        <w:t>ë</w:t>
      </w:r>
      <w:r w:rsidR="00817D6E" w:rsidRPr="00263804">
        <w:rPr>
          <w:rFonts w:eastAsia="Arial Unicode MS"/>
          <w:lang w:val="en-GB"/>
        </w:rPr>
        <w:t xml:space="preserve"> Armatosura </w:t>
      </w:r>
      <w:r w:rsidRPr="00263804">
        <w:rPr>
          <w:rFonts w:eastAsia="Arial Unicode MS"/>
          <w:lang w:val="en-GB"/>
        </w:rPr>
        <w:t>paraqiten si kandidat</w:t>
      </w:r>
      <w:r w:rsidR="00B43D6D" w:rsidRPr="00263804">
        <w:rPr>
          <w:rFonts w:eastAsia="Arial Unicode MS"/>
          <w:lang w:val="en-GB"/>
        </w:rPr>
        <w:t>ë</w:t>
      </w:r>
      <w:r w:rsidRPr="00263804">
        <w:rPr>
          <w:rFonts w:eastAsia="Arial Unicode MS"/>
          <w:lang w:val="en-GB"/>
        </w:rPr>
        <w:t xml:space="preserve"> </w:t>
      </w:r>
      <w:r w:rsidR="00F05ADE">
        <w:rPr>
          <w:rFonts w:eastAsia="Arial Unicode MS"/>
          <w:lang w:val="en-GB"/>
        </w:rPr>
        <w:t>nj</w:t>
      </w:r>
      <w:r w:rsidR="00DF7BE8">
        <w:rPr>
          <w:rFonts w:eastAsia="Arial Unicode MS"/>
          <w:lang w:val="en-GB"/>
        </w:rPr>
        <w:t>ë</w:t>
      </w:r>
      <w:r w:rsidR="00F05ADE">
        <w:rPr>
          <w:rFonts w:eastAsia="Arial Unicode MS"/>
          <w:lang w:val="en-GB"/>
        </w:rPr>
        <w:t xml:space="preserve"> num</w:t>
      </w:r>
      <w:r w:rsidR="00DF7BE8">
        <w:rPr>
          <w:rFonts w:eastAsia="Arial Unicode MS"/>
          <w:lang w:val="en-GB"/>
        </w:rPr>
        <w:t>ë</w:t>
      </w:r>
      <w:r w:rsidR="00F05ADE">
        <w:rPr>
          <w:rFonts w:eastAsia="Arial Unicode MS"/>
          <w:lang w:val="en-GB"/>
        </w:rPr>
        <w:t>r q</w:t>
      </w:r>
      <w:r w:rsidR="00DF7BE8">
        <w:rPr>
          <w:rFonts w:eastAsia="Arial Unicode MS"/>
          <w:lang w:val="en-GB"/>
        </w:rPr>
        <w:t>ë</w:t>
      </w:r>
      <w:r w:rsidR="00F05ADE">
        <w:rPr>
          <w:rFonts w:eastAsia="Arial Unicode MS"/>
          <w:lang w:val="en-GB"/>
        </w:rPr>
        <w:t xml:space="preserve"> p</w:t>
      </w:r>
      <w:r w:rsidR="00DF7BE8">
        <w:rPr>
          <w:rFonts w:eastAsia="Arial Unicode MS"/>
          <w:lang w:val="en-GB"/>
        </w:rPr>
        <w:t>ë</w:t>
      </w:r>
      <w:r w:rsidR="00F05ADE">
        <w:rPr>
          <w:rFonts w:eastAsia="Arial Unicode MS"/>
          <w:lang w:val="en-GB"/>
        </w:rPr>
        <w:t>rkon me p</w:t>
      </w:r>
      <w:r w:rsidR="00DF7BE8">
        <w:rPr>
          <w:rFonts w:eastAsia="Arial Unicode MS"/>
          <w:lang w:val="en-GB"/>
        </w:rPr>
        <w:t>ë</w:t>
      </w:r>
      <w:r w:rsidR="00F05ADE">
        <w:rPr>
          <w:rFonts w:eastAsia="Arial Unicode MS"/>
          <w:lang w:val="en-GB"/>
        </w:rPr>
        <w:t>raf</w:t>
      </w:r>
      <w:r w:rsidR="00DF7BE8">
        <w:rPr>
          <w:rFonts w:eastAsia="Arial Unicode MS"/>
          <w:lang w:val="en-GB"/>
        </w:rPr>
        <w:t>ë</w:t>
      </w:r>
      <w:r w:rsidR="00F05ADE">
        <w:rPr>
          <w:rFonts w:eastAsia="Arial Unicode MS"/>
          <w:lang w:val="en-GB"/>
        </w:rPr>
        <w:t>rsisht 70% t</w:t>
      </w:r>
      <w:r w:rsidR="00DF7BE8">
        <w:rPr>
          <w:rFonts w:eastAsia="Arial Unicode MS"/>
          <w:lang w:val="en-GB"/>
        </w:rPr>
        <w:t>ë</w:t>
      </w:r>
      <w:r w:rsidRPr="00263804">
        <w:rPr>
          <w:rFonts w:eastAsia="Arial Unicode MS"/>
          <w:lang w:val="en-GB"/>
        </w:rPr>
        <w:t xml:space="preserve"> nevojave</w:t>
      </w:r>
      <w:r w:rsidR="001475CF" w:rsidRPr="00263804">
        <w:rPr>
          <w:rFonts w:eastAsia="Arial Unicode MS"/>
          <w:lang w:val="en-GB"/>
        </w:rPr>
        <w:t>,</w:t>
      </w:r>
      <w:r w:rsidRPr="00263804">
        <w:rPr>
          <w:rFonts w:eastAsia="Arial Unicode MS"/>
          <w:lang w:val="en-GB"/>
        </w:rPr>
        <w:t xml:space="preserve"> duke </w:t>
      </w:r>
      <w:r w:rsidR="00817D6E" w:rsidRPr="00263804">
        <w:rPr>
          <w:rFonts w:eastAsia="Arial Unicode MS"/>
          <w:lang w:val="en-GB"/>
        </w:rPr>
        <w:t>pak</w:t>
      </w:r>
      <w:r w:rsidR="00B43D6D" w:rsidRPr="00263804">
        <w:rPr>
          <w:rFonts w:eastAsia="Arial Unicode MS"/>
          <w:lang w:val="en-GB"/>
        </w:rPr>
        <w:t>ë</w:t>
      </w:r>
      <w:r w:rsidR="00817D6E" w:rsidRPr="00263804">
        <w:rPr>
          <w:rFonts w:eastAsia="Arial Unicode MS"/>
          <w:lang w:val="en-GB"/>
        </w:rPr>
        <w:t>suar deri n</w:t>
      </w:r>
      <w:r w:rsidR="00B43D6D" w:rsidRPr="00263804">
        <w:rPr>
          <w:rFonts w:eastAsia="Arial Unicode MS"/>
          <w:lang w:val="en-GB"/>
        </w:rPr>
        <w:t>ë</w:t>
      </w:r>
      <w:r w:rsidR="00817D6E" w:rsidRPr="00263804">
        <w:rPr>
          <w:rFonts w:eastAsia="Arial Unicode MS"/>
          <w:lang w:val="en-GB"/>
        </w:rPr>
        <w:t xml:space="preserve"> eleminim </w:t>
      </w:r>
      <w:r w:rsidRPr="00263804">
        <w:rPr>
          <w:rFonts w:eastAsia="Arial Unicode MS"/>
          <w:lang w:val="en-GB"/>
        </w:rPr>
        <w:t>konkur</w:t>
      </w:r>
      <w:r w:rsidR="00F05ADE">
        <w:rPr>
          <w:rFonts w:eastAsia="Arial Unicode MS"/>
          <w:lang w:val="en-GB"/>
        </w:rPr>
        <w:t>r</w:t>
      </w:r>
      <w:r w:rsidRPr="00263804">
        <w:rPr>
          <w:rFonts w:eastAsia="Arial Unicode MS"/>
          <w:lang w:val="en-GB"/>
        </w:rPr>
        <w:t>enc</w:t>
      </w:r>
      <w:r w:rsidR="001475CF" w:rsidRPr="00263804">
        <w:rPr>
          <w:rFonts w:eastAsia="Arial Unicode MS"/>
          <w:lang w:val="en-GB"/>
        </w:rPr>
        <w:t>ë</w:t>
      </w:r>
      <w:r w:rsidRPr="00263804">
        <w:rPr>
          <w:rFonts w:eastAsia="Arial Unicode MS"/>
          <w:lang w:val="en-GB"/>
        </w:rPr>
        <w:t>n dhe mund</w:t>
      </w:r>
      <w:r w:rsidR="001475CF" w:rsidRPr="00263804">
        <w:rPr>
          <w:rFonts w:eastAsia="Arial Unicode MS"/>
          <w:lang w:val="en-GB"/>
        </w:rPr>
        <w:t>ë</w:t>
      </w:r>
      <w:r w:rsidRPr="00263804">
        <w:rPr>
          <w:rFonts w:eastAsia="Arial Unicode MS"/>
          <w:lang w:val="en-GB"/>
        </w:rPr>
        <w:t>sin</w:t>
      </w:r>
      <w:r w:rsidR="001475CF" w:rsidRPr="00263804">
        <w:rPr>
          <w:rFonts w:eastAsia="Arial Unicode MS"/>
          <w:lang w:val="en-GB"/>
        </w:rPr>
        <w:t>ë</w:t>
      </w:r>
      <w:r w:rsidRPr="00263804">
        <w:rPr>
          <w:rFonts w:eastAsia="Arial Unicode MS"/>
          <w:lang w:val="en-GB"/>
        </w:rPr>
        <w:t xml:space="preserve"> e p</w:t>
      </w:r>
      <w:r w:rsidR="001475CF" w:rsidRPr="00263804">
        <w:rPr>
          <w:rFonts w:eastAsia="Arial Unicode MS"/>
          <w:lang w:val="en-GB"/>
        </w:rPr>
        <w:t>ë</w:t>
      </w:r>
      <w:r w:rsidR="00817D6E" w:rsidRPr="00263804">
        <w:rPr>
          <w:rFonts w:eastAsia="Arial Unicode MS"/>
          <w:lang w:val="en-GB"/>
        </w:rPr>
        <w:t>rzgjedhjes mes aplikant</w:t>
      </w:r>
      <w:r w:rsidR="00B43D6D" w:rsidRPr="00263804">
        <w:rPr>
          <w:rFonts w:eastAsia="Arial Unicode MS"/>
          <w:lang w:val="en-GB"/>
        </w:rPr>
        <w:t>ë</w:t>
      </w:r>
      <w:r w:rsidR="00817D6E" w:rsidRPr="00263804">
        <w:rPr>
          <w:rFonts w:eastAsia="Arial Unicode MS"/>
          <w:lang w:val="en-GB"/>
        </w:rPr>
        <w:t xml:space="preserve">ve. </w:t>
      </w:r>
    </w:p>
    <w:p w:rsidR="00823BCC" w:rsidRPr="00263804" w:rsidRDefault="00823BCC" w:rsidP="00263804">
      <w:pPr>
        <w:autoSpaceDE w:val="0"/>
        <w:autoSpaceDN w:val="0"/>
        <w:adjustRightInd w:val="0"/>
        <w:spacing w:line="276" w:lineRule="auto"/>
        <w:jc w:val="both"/>
        <w:rPr>
          <w:rFonts w:eastAsia="Arial Unicode MS"/>
          <w:highlight w:val="yellow"/>
          <w:lang w:val="en-GB"/>
        </w:rPr>
      </w:pPr>
    </w:p>
    <w:p w:rsidR="00823BCC" w:rsidRPr="00263804" w:rsidRDefault="00817D6E" w:rsidP="00263804">
      <w:pPr>
        <w:autoSpaceDE w:val="0"/>
        <w:autoSpaceDN w:val="0"/>
        <w:adjustRightInd w:val="0"/>
        <w:spacing w:line="276" w:lineRule="auto"/>
        <w:jc w:val="both"/>
        <w:rPr>
          <w:rFonts w:eastAsia="Arial Unicode MS"/>
          <w:b/>
          <w:u w:val="single"/>
          <w:lang w:val="en-GB"/>
        </w:rPr>
      </w:pPr>
      <w:r w:rsidRPr="00263804">
        <w:rPr>
          <w:rFonts w:eastAsia="Arial Unicode MS"/>
          <w:lang w:val="en-GB"/>
        </w:rPr>
        <w:t>Vet</w:t>
      </w:r>
      <w:r w:rsidR="00B43D6D" w:rsidRPr="00263804">
        <w:rPr>
          <w:rFonts w:eastAsia="Arial Unicode MS"/>
          <w:lang w:val="en-GB"/>
        </w:rPr>
        <w:t>ë</w:t>
      </w:r>
      <w:r w:rsidRPr="00263804">
        <w:rPr>
          <w:rFonts w:eastAsia="Arial Unicode MS"/>
          <w:lang w:val="en-GB"/>
        </w:rPr>
        <w:t>m ky fakt mjafton p</w:t>
      </w:r>
      <w:r w:rsidR="00B43D6D" w:rsidRPr="00263804">
        <w:rPr>
          <w:rFonts w:eastAsia="Arial Unicode MS"/>
          <w:lang w:val="en-GB"/>
        </w:rPr>
        <w:t>ë</w:t>
      </w:r>
      <w:r w:rsidRPr="00263804">
        <w:rPr>
          <w:rFonts w:eastAsia="Arial Unicode MS"/>
          <w:lang w:val="en-GB"/>
        </w:rPr>
        <w:t>r t</w:t>
      </w:r>
      <w:r w:rsidR="00B43D6D" w:rsidRPr="00263804">
        <w:rPr>
          <w:rFonts w:eastAsia="Arial Unicode MS"/>
          <w:lang w:val="en-GB"/>
        </w:rPr>
        <w:t>ë</w:t>
      </w:r>
      <w:r w:rsidRPr="00263804">
        <w:rPr>
          <w:rFonts w:eastAsia="Arial Unicode MS"/>
          <w:lang w:val="en-GB"/>
        </w:rPr>
        <w:t xml:space="preserve"> kuptuar se, problematika nuk q</w:t>
      </w:r>
      <w:r w:rsidR="00B43D6D" w:rsidRPr="00263804">
        <w:rPr>
          <w:rFonts w:eastAsia="Arial Unicode MS"/>
          <w:lang w:val="en-GB"/>
        </w:rPr>
        <w:t>ë</w:t>
      </w:r>
      <w:r w:rsidRPr="00263804">
        <w:rPr>
          <w:rFonts w:eastAsia="Arial Unicode MS"/>
          <w:lang w:val="en-GB"/>
        </w:rPr>
        <w:t xml:space="preserve">ndron </w:t>
      </w:r>
      <w:r w:rsidRPr="00263804">
        <w:rPr>
          <w:rFonts w:eastAsia="Arial Unicode MS"/>
          <w:b/>
          <w:lang w:val="en-GB"/>
        </w:rPr>
        <w:t>te kriteri “i fort</w:t>
      </w:r>
      <w:r w:rsidR="00B43D6D" w:rsidRPr="00263804">
        <w:rPr>
          <w:rFonts w:eastAsia="Arial Unicode MS"/>
          <w:b/>
          <w:lang w:val="en-GB"/>
        </w:rPr>
        <w:t>ë</w:t>
      </w:r>
      <w:r w:rsidRPr="00263804">
        <w:rPr>
          <w:rFonts w:eastAsia="Arial Unicode MS"/>
          <w:b/>
          <w:lang w:val="en-GB"/>
        </w:rPr>
        <w:t>” i arsimit,</w:t>
      </w:r>
      <w:r w:rsidRPr="00263804">
        <w:rPr>
          <w:rFonts w:eastAsia="Arial Unicode MS"/>
          <w:lang w:val="en-GB"/>
        </w:rPr>
        <w:t xml:space="preserve"> </w:t>
      </w:r>
      <w:r w:rsidRPr="00263804">
        <w:rPr>
          <w:rFonts w:eastAsia="Arial Unicode MS"/>
          <w:b/>
          <w:lang w:val="en-GB"/>
        </w:rPr>
        <w:t xml:space="preserve">por </w:t>
      </w:r>
      <w:r w:rsidR="00C83119" w:rsidRPr="00263804">
        <w:rPr>
          <w:rFonts w:eastAsia="Arial Unicode MS"/>
          <w:b/>
          <w:lang w:val="en-GB"/>
        </w:rPr>
        <w:t>p</w:t>
      </w:r>
      <w:r w:rsidR="00476212" w:rsidRPr="00263804">
        <w:rPr>
          <w:rFonts w:eastAsia="Arial Unicode MS"/>
          <w:b/>
          <w:lang w:val="en-GB"/>
        </w:rPr>
        <w:t>ë</w:t>
      </w:r>
      <w:r w:rsidR="00C83119" w:rsidRPr="00263804">
        <w:rPr>
          <w:rFonts w:eastAsia="Arial Unicode MS"/>
          <w:b/>
          <w:lang w:val="en-GB"/>
        </w:rPr>
        <w:t>rveç arsyeve t</w:t>
      </w:r>
      <w:r w:rsidR="00476212" w:rsidRPr="00263804">
        <w:rPr>
          <w:rFonts w:eastAsia="Arial Unicode MS"/>
          <w:b/>
          <w:lang w:val="en-GB"/>
        </w:rPr>
        <w:t>ë</w:t>
      </w:r>
      <w:r w:rsidR="00C83119" w:rsidRPr="00263804">
        <w:rPr>
          <w:rFonts w:eastAsia="Arial Unicode MS"/>
          <w:b/>
          <w:lang w:val="en-GB"/>
        </w:rPr>
        <w:t xml:space="preserve"> tjera q</w:t>
      </w:r>
      <w:r w:rsidR="00476212" w:rsidRPr="00263804">
        <w:rPr>
          <w:rFonts w:eastAsia="Arial Unicode MS"/>
          <w:b/>
          <w:lang w:val="en-GB"/>
        </w:rPr>
        <w:t>ë</w:t>
      </w:r>
      <w:r w:rsidR="00C83119" w:rsidRPr="00263804">
        <w:rPr>
          <w:rFonts w:eastAsia="Arial Unicode MS"/>
          <w:b/>
          <w:lang w:val="en-GB"/>
        </w:rPr>
        <w:t xml:space="preserve"> lidhen me largimin e t</w:t>
      </w:r>
      <w:r w:rsidR="00476212" w:rsidRPr="00263804">
        <w:rPr>
          <w:rFonts w:eastAsia="Arial Unicode MS"/>
          <w:b/>
          <w:lang w:val="en-GB"/>
        </w:rPr>
        <w:t>ë</w:t>
      </w:r>
      <w:r w:rsidR="00C83119" w:rsidRPr="00263804">
        <w:rPr>
          <w:rFonts w:eastAsia="Arial Unicode MS"/>
          <w:b/>
          <w:lang w:val="en-GB"/>
        </w:rPr>
        <w:t xml:space="preserve"> rinjve </w:t>
      </w:r>
      <w:r w:rsidR="00F05ADE">
        <w:rPr>
          <w:rFonts w:eastAsia="Arial Unicode MS"/>
          <w:b/>
          <w:lang w:val="en-GB"/>
        </w:rPr>
        <w:t xml:space="preserve">e </w:t>
      </w:r>
      <w:r w:rsidR="00C83119" w:rsidRPr="00263804">
        <w:rPr>
          <w:rFonts w:eastAsia="Arial Unicode MS"/>
          <w:b/>
          <w:lang w:val="en-GB"/>
        </w:rPr>
        <w:t>q</w:t>
      </w:r>
      <w:r w:rsidR="00476212" w:rsidRPr="00263804">
        <w:rPr>
          <w:rFonts w:eastAsia="Arial Unicode MS"/>
          <w:b/>
          <w:lang w:val="en-GB"/>
        </w:rPr>
        <w:t>ë</w:t>
      </w:r>
      <w:r w:rsidR="00C83119" w:rsidRPr="00263804">
        <w:rPr>
          <w:rFonts w:eastAsia="Arial Unicode MS"/>
          <w:b/>
          <w:lang w:val="en-GB"/>
        </w:rPr>
        <w:t xml:space="preserve"> un</w:t>
      </w:r>
      <w:r w:rsidR="00476212" w:rsidRPr="00263804">
        <w:rPr>
          <w:rFonts w:eastAsia="Arial Unicode MS"/>
          <w:b/>
          <w:lang w:val="en-GB"/>
        </w:rPr>
        <w:t>ë</w:t>
      </w:r>
      <w:r w:rsidR="00C83119" w:rsidRPr="00263804">
        <w:rPr>
          <w:rFonts w:eastAsia="Arial Unicode MS"/>
          <w:b/>
          <w:lang w:val="en-GB"/>
        </w:rPr>
        <w:t xml:space="preserve"> si President i Republik</w:t>
      </w:r>
      <w:r w:rsidR="00476212" w:rsidRPr="00263804">
        <w:rPr>
          <w:rFonts w:eastAsia="Arial Unicode MS"/>
          <w:b/>
          <w:lang w:val="en-GB"/>
        </w:rPr>
        <w:t>ë</w:t>
      </w:r>
      <w:r w:rsidR="00C83119" w:rsidRPr="00263804">
        <w:rPr>
          <w:rFonts w:eastAsia="Arial Unicode MS"/>
          <w:b/>
          <w:lang w:val="en-GB"/>
        </w:rPr>
        <w:t>s i kam b</w:t>
      </w:r>
      <w:r w:rsidR="00476212" w:rsidRPr="00263804">
        <w:rPr>
          <w:rFonts w:eastAsia="Arial Unicode MS"/>
          <w:b/>
          <w:lang w:val="en-GB"/>
        </w:rPr>
        <w:t>ë</w:t>
      </w:r>
      <w:r w:rsidR="00C83119" w:rsidRPr="00263804">
        <w:rPr>
          <w:rFonts w:eastAsia="Arial Unicode MS"/>
          <w:b/>
          <w:lang w:val="en-GB"/>
        </w:rPr>
        <w:t>r</w:t>
      </w:r>
      <w:r w:rsidR="00476212" w:rsidRPr="00263804">
        <w:rPr>
          <w:rFonts w:eastAsia="Arial Unicode MS"/>
          <w:b/>
          <w:lang w:val="en-GB"/>
        </w:rPr>
        <w:t>ë</w:t>
      </w:r>
      <w:r w:rsidR="00C83119" w:rsidRPr="00263804">
        <w:rPr>
          <w:rFonts w:eastAsia="Arial Unicode MS"/>
          <w:b/>
          <w:lang w:val="en-GB"/>
        </w:rPr>
        <w:t xml:space="preserve"> publikisht me dije, </w:t>
      </w:r>
      <w:r w:rsidR="00F05ADE">
        <w:rPr>
          <w:rFonts w:eastAsia="Arial Unicode MS"/>
          <w:b/>
          <w:lang w:val="en-GB"/>
        </w:rPr>
        <w:t>problematika lidhet</w:t>
      </w:r>
      <w:r w:rsidRPr="00263804">
        <w:rPr>
          <w:rFonts w:eastAsia="Arial Unicode MS"/>
          <w:b/>
          <w:lang w:val="en-GB"/>
        </w:rPr>
        <w:t xml:space="preserve"> drejtp</w:t>
      </w:r>
      <w:r w:rsidR="00B43D6D" w:rsidRPr="00263804">
        <w:rPr>
          <w:rFonts w:eastAsia="Arial Unicode MS"/>
          <w:b/>
          <w:lang w:val="en-GB"/>
        </w:rPr>
        <w:t>ë</w:t>
      </w:r>
      <w:r w:rsidRPr="00263804">
        <w:rPr>
          <w:rFonts w:eastAsia="Arial Unicode MS"/>
          <w:b/>
          <w:lang w:val="en-GB"/>
        </w:rPr>
        <w:t>rdrejt</w:t>
      </w:r>
      <w:r w:rsidR="00B43D6D" w:rsidRPr="00263804">
        <w:rPr>
          <w:rFonts w:eastAsia="Arial Unicode MS"/>
          <w:b/>
          <w:lang w:val="en-GB"/>
        </w:rPr>
        <w:t>ë</w:t>
      </w:r>
      <w:r w:rsidRPr="00263804">
        <w:rPr>
          <w:rFonts w:eastAsia="Arial Unicode MS"/>
          <w:b/>
          <w:lang w:val="en-GB"/>
        </w:rPr>
        <w:t xml:space="preserve"> </w:t>
      </w:r>
      <w:r w:rsidR="00F05ADE">
        <w:rPr>
          <w:rFonts w:eastAsia="Arial Unicode MS"/>
          <w:b/>
          <w:lang w:val="en-GB"/>
        </w:rPr>
        <w:t>e</w:t>
      </w:r>
      <w:r w:rsidR="00C83119" w:rsidRPr="00263804">
        <w:rPr>
          <w:rFonts w:eastAsia="Arial Unicode MS"/>
          <w:b/>
          <w:lang w:val="en-GB"/>
        </w:rPr>
        <w:t xml:space="preserve">dhe </w:t>
      </w:r>
      <w:r w:rsidR="00041048" w:rsidRPr="00263804">
        <w:rPr>
          <w:rFonts w:eastAsia="Arial Unicode MS"/>
          <w:b/>
          <w:lang w:val="en-GB"/>
        </w:rPr>
        <w:t>me m</w:t>
      </w:r>
      <w:r w:rsidR="001475CF" w:rsidRPr="00263804">
        <w:rPr>
          <w:rFonts w:eastAsia="Arial Unicode MS"/>
          <w:b/>
          <w:lang w:val="en-GB"/>
        </w:rPr>
        <w:t>ë</w:t>
      </w:r>
      <w:r w:rsidR="00041048" w:rsidRPr="00263804">
        <w:rPr>
          <w:rFonts w:eastAsia="Arial Unicode MS"/>
          <w:b/>
          <w:lang w:val="en-GB"/>
        </w:rPr>
        <w:t>nyr</w:t>
      </w:r>
      <w:r w:rsidR="001475CF" w:rsidRPr="00263804">
        <w:rPr>
          <w:rFonts w:eastAsia="Arial Unicode MS"/>
          <w:b/>
          <w:lang w:val="en-GB"/>
        </w:rPr>
        <w:t>ë</w:t>
      </w:r>
      <w:r w:rsidR="00041048" w:rsidRPr="00263804">
        <w:rPr>
          <w:rFonts w:eastAsia="Arial Unicode MS"/>
          <w:b/>
          <w:lang w:val="en-GB"/>
        </w:rPr>
        <w:t>n e trajtimit t</w:t>
      </w:r>
      <w:r w:rsidR="001475CF" w:rsidRPr="00263804">
        <w:rPr>
          <w:rFonts w:eastAsia="Arial Unicode MS"/>
          <w:b/>
          <w:lang w:val="en-GB"/>
        </w:rPr>
        <w:t>ë</w:t>
      </w:r>
      <w:r w:rsidR="00041048" w:rsidRPr="00263804">
        <w:rPr>
          <w:rFonts w:eastAsia="Arial Unicode MS"/>
          <w:b/>
          <w:lang w:val="en-GB"/>
        </w:rPr>
        <w:t xml:space="preserve"> ushtarakut</w:t>
      </w:r>
      <w:r w:rsidR="00041048" w:rsidRPr="00263804">
        <w:rPr>
          <w:rFonts w:eastAsia="Arial Unicode MS"/>
          <w:lang w:val="en-GB"/>
        </w:rPr>
        <w:t xml:space="preserve">, </w:t>
      </w:r>
      <w:r w:rsidRPr="00263804">
        <w:rPr>
          <w:rFonts w:eastAsia="Arial Unicode MS"/>
          <w:b/>
          <w:lang w:val="en-GB"/>
        </w:rPr>
        <w:t>p</w:t>
      </w:r>
      <w:r w:rsidR="00B43D6D" w:rsidRPr="00263804">
        <w:rPr>
          <w:rFonts w:eastAsia="Arial Unicode MS"/>
          <w:b/>
          <w:lang w:val="en-GB"/>
        </w:rPr>
        <w:t>ë</w:t>
      </w:r>
      <w:r w:rsidRPr="00263804">
        <w:rPr>
          <w:rFonts w:eastAsia="Arial Unicode MS"/>
          <w:b/>
          <w:lang w:val="en-GB"/>
        </w:rPr>
        <w:t>rfshir</w:t>
      </w:r>
      <w:r w:rsidR="00B43D6D" w:rsidRPr="00263804">
        <w:rPr>
          <w:rFonts w:eastAsia="Arial Unicode MS"/>
          <w:b/>
          <w:lang w:val="en-GB"/>
        </w:rPr>
        <w:t>ë</w:t>
      </w:r>
      <w:r w:rsidRPr="00263804">
        <w:rPr>
          <w:rFonts w:eastAsia="Arial Unicode MS"/>
          <w:b/>
          <w:lang w:val="en-GB"/>
        </w:rPr>
        <w:t xml:space="preserve"> trajtimin financiar,</w:t>
      </w:r>
      <w:r w:rsidRPr="00263804">
        <w:rPr>
          <w:rFonts w:eastAsia="Arial Unicode MS"/>
          <w:lang w:val="en-GB"/>
        </w:rPr>
        <w:t xml:space="preserve"> </w:t>
      </w:r>
      <w:r w:rsidRPr="00263804">
        <w:rPr>
          <w:rFonts w:eastAsia="Arial Unicode MS"/>
          <w:b/>
          <w:u w:val="single"/>
          <w:lang w:val="en-GB"/>
        </w:rPr>
        <w:t>q</w:t>
      </w:r>
      <w:r w:rsidR="00B43D6D" w:rsidRPr="00263804">
        <w:rPr>
          <w:rFonts w:eastAsia="Arial Unicode MS"/>
          <w:b/>
          <w:u w:val="single"/>
          <w:lang w:val="en-GB"/>
        </w:rPr>
        <w:t>ë</w:t>
      </w:r>
      <w:r w:rsidRPr="00263804">
        <w:rPr>
          <w:rFonts w:eastAsia="Arial Unicode MS"/>
          <w:b/>
          <w:u w:val="single"/>
          <w:lang w:val="en-GB"/>
        </w:rPr>
        <w:t xml:space="preserve"> ka çuar n</w:t>
      </w:r>
      <w:r w:rsidR="00B43D6D" w:rsidRPr="00263804">
        <w:rPr>
          <w:rFonts w:eastAsia="Arial Unicode MS"/>
          <w:b/>
          <w:u w:val="single"/>
          <w:lang w:val="en-GB"/>
        </w:rPr>
        <w:t>ë</w:t>
      </w:r>
      <w:r w:rsidRPr="00263804">
        <w:rPr>
          <w:rFonts w:eastAsia="Arial Unicode MS"/>
          <w:b/>
          <w:u w:val="single"/>
          <w:lang w:val="en-GB"/>
        </w:rPr>
        <w:t xml:space="preserve"> largimin n</w:t>
      </w:r>
      <w:r w:rsidR="00B43D6D" w:rsidRPr="00263804">
        <w:rPr>
          <w:rFonts w:eastAsia="Arial Unicode MS"/>
          <w:b/>
          <w:u w:val="single"/>
          <w:lang w:val="en-GB"/>
        </w:rPr>
        <w:t>ë</w:t>
      </w:r>
      <w:r w:rsidRPr="00263804">
        <w:rPr>
          <w:rFonts w:eastAsia="Arial Unicode MS"/>
          <w:b/>
          <w:u w:val="single"/>
          <w:lang w:val="en-GB"/>
        </w:rPr>
        <w:t xml:space="preserve"> mas</w:t>
      </w:r>
      <w:r w:rsidR="00B43D6D" w:rsidRPr="00263804">
        <w:rPr>
          <w:rFonts w:eastAsia="Arial Unicode MS"/>
          <w:b/>
          <w:u w:val="single"/>
          <w:lang w:val="en-GB"/>
        </w:rPr>
        <w:t>ë</w:t>
      </w:r>
      <w:r w:rsidRPr="00263804">
        <w:rPr>
          <w:rFonts w:eastAsia="Arial Unicode MS"/>
          <w:b/>
          <w:u w:val="single"/>
          <w:lang w:val="en-GB"/>
        </w:rPr>
        <w:t xml:space="preserve"> nga radhët e Forcat e Armatosura t</w:t>
      </w:r>
      <w:r w:rsidR="00B43D6D" w:rsidRPr="00263804">
        <w:rPr>
          <w:rFonts w:eastAsia="Arial Unicode MS"/>
          <w:b/>
          <w:u w:val="single"/>
          <w:lang w:val="en-GB"/>
        </w:rPr>
        <w:t>ë</w:t>
      </w:r>
      <w:r w:rsidRPr="00263804">
        <w:rPr>
          <w:rFonts w:eastAsia="Arial Unicode MS"/>
          <w:b/>
          <w:u w:val="single"/>
          <w:lang w:val="en-GB"/>
        </w:rPr>
        <w:t xml:space="preserve"> t</w:t>
      </w:r>
      <w:r w:rsidR="00B43D6D" w:rsidRPr="00263804">
        <w:rPr>
          <w:rFonts w:eastAsia="Arial Unicode MS"/>
          <w:b/>
          <w:u w:val="single"/>
          <w:lang w:val="en-GB"/>
        </w:rPr>
        <w:t>ë</w:t>
      </w:r>
      <w:r w:rsidRPr="00263804">
        <w:rPr>
          <w:rFonts w:eastAsia="Arial Unicode MS"/>
          <w:b/>
          <w:u w:val="single"/>
          <w:lang w:val="en-GB"/>
        </w:rPr>
        <w:t xml:space="preserve"> rinjve dhe t</w:t>
      </w:r>
      <w:r w:rsidR="00B43D6D" w:rsidRPr="00263804">
        <w:rPr>
          <w:rFonts w:eastAsia="Arial Unicode MS"/>
          <w:b/>
          <w:u w:val="single"/>
          <w:lang w:val="en-GB"/>
        </w:rPr>
        <w:t>ë</w:t>
      </w:r>
      <w:r w:rsidRPr="00263804">
        <w:rPr>
          <w:rFonts w:eastAsia="Arial Unicode MS"/>
          <w:b/>
          <w:u w:val="single"/>
          <w:lang w:val="en-GB"/>
        </w:rPr>
        <w:t xml:space="preserve"> rejave me arsim t</w:t>
      </w:r>
      <w:r w:rsidR="00B43D6D" w:rsidRPr="00263804">
        <w:rPr>
          <w:rFonts w:eastAsia="Arial Unicode MS"/>
          <w:b/>
          <w:u w:val="single"/>
          <w:lang w:val="en-GB"/>
        </w:rPr>
        <w:t>ë</w:t>
      </w:r>
      <w:r w:rsidRPr="00263804">
        <w:rPr>
          <w:rFonts w:eastAsia="Arial Unicode MS"/>
          <w:b/>
          <w:u w:val="single"/>
          <w:lang w:val="en-GB"/>
        </w:rPr>
        <w:t xml:space="preserve"> lart</w:t>
      </w:r>
      <w:r w:rsidR="00B43D6D" w:rsidRPr="00263804">
        <w:rPr>
          <w:rFonts w:eastAsia="Arial Unicode MS"/>
          <w:b/>
          <w:u w:val="single"/>
          <w:lang w:val="en-GB"/>
        </w:rPr>
        <w:t>ë</w:t>
      </w:r>
      <w:r w:rsidRPr="00263804">
        <w:rPr>
          <w:rFonts w:eastAsia="Arial Unicode MS"/>
          <w:b/>
          <w:u w:val="single"/>
          <w:lang w:val="en-GB"/>
        </w:rPr>
        <w:t xml:space="preserve"> dhe trajnime brenda dhe jasht</w:t>
      </w:r>
      <w:r w:rsidR="00B43D6D" w:rsidRPr="00263804">
        <w:rPr>
          <w:rFonts w:eastAsia="Arial Unicode MS"/>
          <w:b/>
          <w:u w:val="single"/>
          <w:lang w:val="en-GB"/>
        </w:rPr>
        <w:t>ë</w:t>
      </w:r>
      <w:r w:rsidRPr="00263804">
        <w:rPr>
          <w:rFonts w:eastAsia="Arial Unicode MS"/>
          <w:b/>
          <w:u w:val="single"/>
          <w:lang w:val="en-GB"/>
        </w:rPr>
        <w:t xml:space="preserve"> vendit</w:t>
      </w:r>
      <w:r w:rsidR="00041048" w:rsidRPr="00263804">
        <w:rPr>
          <w:rFonts w:eastAsia="Arial Unicode MS"/>
          <w:b/>
          <w:u w:val="single"/>
          <w:lang w:val="en-GB"/>
        </w:rPr>
        <w:t xml:space="preserve">. </w:t>
      </w:r>
    </w:p>
    <w:p w:rsidR="00823BCC" w:rsidRPr="00263804" w:rsidRDefault="00823BCC" w:rsidP="00263804">
      <w:pPr>
        <w:autoSpaceDE w:val="0"/>
        <w:autoSpaceDN w:val="0"/>
        <w:adjustRightInd w:val="0"/>
        <w:spacing w:line="276" w:lineRule="auto"/>
        <w:jc w:val="both"/>
        <w:rPr>
          <w:rFonts w:eastAsia="Arial Unicode MS"/>
          <w:b/>
          <w:lang w:val="en-GB"/>
        </w:rPr>
      </w:pPr>
    </w:p>
    <w:p w:rsidR="00041048" w:rsidRPr="00263804" w:rsidRDefault="00041048" w:rsidP="00263804">
      <w:pPr>
        <w:pStyle w:val="ListParagraph"/>
        <w:numPr>
          <w:ilvl w:val="0"/>
          <w:numId w:val="36"/>
        </w:numPr>
        <w:tabs>
          <w:tab w:val="left" w:pos="270"/>
        </w:tabs>
        <w:autoSpaceDE w:val="0"/>
        <w:autoSpaceDN w:val="0"/>
        <w:adjustRightInd w:val="0"/>
        <w:spacing w:line="276" w:lineRule="auto"/>
        <w:ind w:left="0" w:firstLine="0"/>
        <w:jc w:val="both"/>
        <w:rPr>
          <w:rFonts w:eastAsia="Arial Unicode MS"/>
          <w:b/>
          <w:lang w:val="en-GB"/>
        </w:rPr>
      </w:pPr>
      <w:r w:rsidRPr="00263804">
        <w:rPr>
          <w:rFonts w:eastAsia="Arial Unicode MS"/>
          <w:b/>
          <w:lang w:val="en-GB"/>
        </w:rPr>
        <w:t>N</w:t>
      </w:r>
      <w:r w:rsidR="001475CF" w:rsidRPr="00263804">
        <w:rPr>
          <w:rFonts w:eastAsia="Arial Unicode MS"/>
          <w:b/>
          <w:lang w:val="en-GB"/>
        </w:rPr>
        <w:t>ë</w:t>
      </w:r>
      <w:r w:rsidRPr="00263804">
        <w:rPr>
          <w:rFonts w:eastAsia="Arial Unicode MS"/>
          <w:b/>
          <w:lang w:val="en-GB"/>
        </w:rPr>
        <w:t xml:space="preserve"> asnj</w:t>
      </w:r>
      <w:r w:rsidR="001475CF" w:rsidRPr="00263804">
        <w:rPr>
          <w:rFonts w:eastAsia="Arial Unicode MS"/>
          <w:b/>
          <w:lang w:val="en-GB"/>
        </w:rPr>
        <w:t>ë</w:t>
      </w:r>
      <w:r w:rsidR="003948CC" w:rsidRPr="00263804">
        <w:rPr>
          <w:rFonts w:eastAsia="Arial Unicode MS"/>
          <w:b/>
          <w:lang w:val="en-GB"/>
        </w:rPr>
        <w:t xml:space="preserve"> lloj p</w:t>
      </w:r>
      <w:r w:rsidR="00B43D6D" w:rsidRPr="00263804">
        <w:rPr>
          <w:rFonts w:eastAsia="Arial Unicode MS"/>
          <w:b/>
          <w:lang w:val="en-GB"/>
        </w:rPr>
        <w:t>ë</w:t>
      </w:r>
      <w:r w:rsidR="003948CC" w:rsidRPr="00263804">
        <w:rPr>
          <w:rFonts w:eastAsia="Arial Unicode MS"/>
          <w:b/>
          <w:lang w:val="en-GB"/>
        </w:rPr>
        <w:t xml:space="preserve">rvoje </w:t>
      </w:r>
      <w:r w:rsidRPr="00263804">
        <w:rPr>
          <w:rFonts w:eastAsia="Arial Unicode MS"/>
          <w:b/>
          <w:lang w:val="en-GB"/>
        </w:rPr>
        <w:t>vendase apo t</w:t>
      </w:r>
      <w:r w:rsidR="001475CF" w:rsidRPr="00263804">
        <w:rPr>
          <w:rFonts w:eastAsia="Arial Unicode MS"/>
          <w:b/>
          <w:lang w:val="en-GB"/>
        </w:rPr>
        <w:t>ë</w:t>
      </w:r>
      <w:r w:rsidRPr="00263804">
        <w:rPr>
          <w:rFonts w:eastAsia="Arial Unicode MS"/>
          <w:b/>
          <w:lang w:val="en-GB"/>
        </w:rPr>
        <w:t xml:space="preserve"> huaj, nuk </w:t>
      </w:r>
      <w:r w:rsidR="00823BCC" w:rsidRPr="00263804">
        <w:rPr>
          <w:rFonts w:eastAsia="Arial Unicode MS"/>
          <w:b/>
          <w:lang w:val="en-GB"/>
        </w:rPr>
        <w:t xml:space="preserve">evidentohet </w:t>
      </w:r>
      <w:r w:rsidRPr="00263804">
        <w:rPr>
          <w:rFonts w:eastAsia="Arial Unicode MS"/>
          <w:b/>
          <w:lang w:val="en-GB"/>
        </w:rPr>
        <w:t>se rritja e nivelit t</w:t>
      </w:r>
      <w:r w:rsidR="001475CF" w:rsidRPr="00263804">
        <w:rPr>
          <w:rFonts w:eastAsia="Arial Unicode MS"/>
          <w:b/>
          <w:lang w:val="en-GB"/>
        </w:rPr>
        <w:t>ë</w:t>
      </w:r>
      <w:r w:rsidRPr="00263804">
        <w:rPr>
          <w:rFonts w:eastAsia="Arial Unicode MS"/>
          <w:b/>
          <w:lang w:val="en-GB"/>
        </w:rPr>
        <w:t xml:space="preserve"> p</w:t>
      </w:r>
      <w:r w:rsidR="001475CF" w:rsidRPr="00263804">
        <w:rPr>
          <w:rFonts w:eastAsia="Arial Unicode MS"/>
          <w:b/>
          <w:lang w:val="en-GB"/>
        </w:rPr>
        <w:t>ë</w:t>
      </w:r>
      <w:r w:rsidRPr="00263804">
        <w:rPr>
          <w:rFonts w:eastAsia="Arial Unicode MS"/>
          <w:b/>
          <w:lang w:val="en-GB"/>
        </w:rPr>
        <w:t>rgatitjes s</w:t>
      </w:r>
      <w:r w:rsidR="001475CF" w:rsidRPr="00263804">
        <w:rPr>
          <w:rFonts w:eastAsia="Arial Unicode MS"/>
          <w:b/>
          <w:lang w:val="en-GB"/>
        </w:rPr>
        <w:t>ë</w:t>
      </w:r>
      <w:r w:rsidRPr="00263804">
        <w:rPr>
          <w:rFonts w:eastAsia="Arial Unicode MS"/>
          <w:b/>
          <w:lang w:val="en-GB"/>
        </w:rPr>
        <w:t xml:space="preserve"> trup</w:t>
      </w:r>
      <w:r w:rsidR="001475CF" w:rsidRPr="00263804">
        <w:rPr>
          <w:rFonts w:eastAsia="Arial Unicode MS"/>
          <w:b/>
          <w:lang w:val="en-GB"/>
        </w:rPr>
        <w:t>ë</w:t>
      </w:r>
      <w:r w:rsidRPr="00263804">
        <w:rPr>
          <w:rFonts w:eastAsia="Arial Unicode MS"/>
          <w:b/>
          <w:lang w:val="en-GB"/>
        </w:rPr>
        <w:t>s ushtarake profesioniste</w:t>
      </w:r>
      <w:r w:rsidR="001475CF" w:rsidRPr="00263804">
        <w:rPr>
          <w:rFonts w:eastAsia="Arial Unicode MS"/>
          <w:b/>
          <w:lang w:val="en-GB"/>
        </w:rPr>
        <w:t>,</w:t>
      </w:r>
      <w:r w:rsidRPr="00263804">
        <w:rPr>
          <w:rFonts w:eastAsia="Arial Unicode MS"/>
          <w:b/>
          <w:lang w:val="en-GB"/>
        </w:rPr>
        <w:t xml:space="preserve"> shkon</w:t>
      </w:r>
      <w:r w:rsidR="001475CF" w:rsidRPr="00263804">
        <w:rPr>
          <w:rFonts w:eastAsia="Arial Unicode MS"/>
          <w:b/>
          <w:lang w:val="en-GB"/>
        </w:rPr>
        <w:t>ë</w:t>
      </w:r>
      <w:r w:rsidRPr="00263804">
        <w:rPr>
          <w:rFonts w:eastAsia="Arial Unicode MS"/>
          <w:b/>
          <w:lang w:val="en-GB"/>
        </w:rPr>
        <w:t xml:space="preserve"> paralel me uljen e nivelit </w:t>
      </w:r>
      <w:r w:rsidR="00C83119" w:rsidRPr="00263804">
        <w:rPr>
          <w:rFonts w:eastAsia="Arial Unicode MS"/>
          <w:b/>
          <w:lang w:val="en-GB"/>
        </w:rPr>
        <w:t xml:space="preserve">arsimor </w:t>
      </w:r>
      <w:r w:rsidRPr="00263804">
        <w:rPr>
          <w:rFonts w:eastAsia="Arial Unicode MS"/>
          <w:b/>
          <w:lang w:val="en-GB"/>
        </w:rPr>
        <w:t>p</w:t>
      </w:r>
      <w:r w:rsidR="001475CF" w:rsidRPr="00263804">
        <w:rPr>
          <w:rFonts w:eastAsia="Arial Unicode MS"/>
          <w:b/>
          <w:lang w:val="en-GB"/>
        </w:rPr>
        <w:t>ë</w:t>
      </w:r>
      <w:r w:rsidRPr="00263804">
        <w:rPr>
          <w:rFonts w:eastAsia="Arial Unicode MS"/>
          <w:b/>
          <w:lang w:val="en-GB"/>
        </w:rPr>
        <w:t>r rekrutimet e reja</w:t>
      </w:r>
      <w:r w:rsidR="00C83119" w:rsidRPr="00263804">
        <w:rPr>
          <w:rFonts w:eastAsia="Arial Unicode MS"/>
          <w:b/>
          <w:lang w:val="en-GB"/>
        </w:rPr>
        <w:t>!</w:t>
      </w:r>
      <w:r w:rsidR="003948CC" w:rsidRPr="00263804">
        <w:rPr>
          <w:rFonts w:eastAsia="Arial Unicode MS"/>
          <w:b/>
          <w:lang w:val="en-GB"/>
        </w:rPr>
        <w:t xml:space="preserve"> </w:t>
      </w:r>
      <w:r w:rsidR="00C83119" w:rsidRPr="00263804">
        <w:rPr>
          <w:rFonts w:eastAsia="Arial Unicode MS"/>
          <w:b/>
          <w:lang w:val="en-GB"/>
        </w:rPr>
        <w:t xml:space="preserve">Kjo </w:t>
      </w:r>
      <w:r w:rsidR="003948CC" w:rsidRPr="00263804">
        <w:rPr>
          <w:rFonts w:eastAsia="Arial Unicode MS"/>
          <w:b/>
          <w:lang w:val="en-GB"/>
        </w:rPr>
        <w:t xml:space="preserve">zgjidhje </w:t>
      </w:r>
      <w:r w:rsidR="00C83119" w:rsidRPr="00263804">
        <w:rPr>
          <w:rFonts w:eastAsia="Arial Unicode MS"/>
          <w:b/>
          <w:lang w:val="en-GB"/>
        </w:rPr>
        <w:t>e menduar nga Ministria e Mbrojtjes, K</w:t>
      </w:r>
      <w:r w:rsidR="00476212" w:rsidRPr="00263804">
        <w:rPr>
          <w:rFonts w:eastAsia="Arial Unicode MS"/>
          <w:b/>
          <w:lang w:val="en-GB"/>
        </w:rPr>
        <w:t>ë</w:t>
      </w:r>
      <w:r w:rsidR="00F05ADE">
        <w:rPr>
          <w:rFonts w:eastAsia="Arial Unicode MS"/>
          <w:b/>
          <w:lang w:val="en-GB"/>
        </w:rPr>
        <w:t>shilli i Mi</w:t>
      </w:r>
      <w:r w:rsidR="00C83119" w:rsidRPr="00263804">
        <w:rPr>
          <w:rFonts w:eastAsia="Arial Unicode MS"/>
          <w:b/>
          <w:lang w:val="en-GB"/>
        </w:rPr>
        <w:t>nistrave dhe Kuvendi i Shqip</w:t>
      </w:r>
      <w:r w:rsidR="00476212" w:rsidRPr="00263804">
        <w:rPr>
          <w:rFonts w:eastAsia="Arial Unicode MS"/>
          <w:b/>
          <w:lang w:val="en-GB"/>
        </w:rPr>
        <w:t>ë</w:t>
      </w:r>
      <w:r w:rsidR="00C83119" w:rsidRPr="00263804">
        <w:rPr>
          <w:rFonts w:eastAsia="Arial Unicode MS"/>
          <w:b/>
          <w:lang w:val="en-GB"/>
        </w:rPr>
        <w:t>ris</w:t>
      </w:r>
      <w:r w:rsidR="00476212" w:rsidRPr="00263804">
        <w:rPr>
          <w:rFonts w:eastAsia="Arial Unicode MS"/>
          <w:b/>
          <w:lang w:val="en-GB"/>
        </w:rPr>
        <w:t>ë</w:t>
      </w:r>
      <w:r w:rsidR="00C83119" w:rsidRPr="00263804">
        <w:rPr>
          <w:rFonts w:eastAsia="Arial Unicode MS"/>
          <w:b/>
          <w:lang w:val="en-GB"/>
        </w:rPr>
        <w:t xml:space="preserve">, </w:t>
      </w:r>
      <w:r w:rsidR="00B43D6D" w:rsidRPr="00263804">
        <w:rPr>
          <w:rFonts w:eastAsia="Arial Unicode MS"/>
          <w:b/>
          <w:lang w:val="en-GB"/>
        </w:rPr>
        <w:t>ë</w:t>
      </w:r>
      <w:r w:rsidR="003948CC" w:rsidRPr="00263804">
        <w:rPr>
          <w:rFonts w:eastAsia="Arial Unicode MS"/>
          <w:b/>
          <w:lang w:val="en-GB"/>
        </w:rPr>
        <w:t>sht</w:t>
      </w:r>
      <w:r w:rsidR="00B43D6D" w:rsidRPr="00263804">
        <w:rPr>
          <w:rFonts w:eastAsia="Arial Unicode MS"/>
          <w:b/>
          <w:lang w:val="en-GB"/>
        </w:rPr>
        <w:t>ë</w:t>
      </w:r>
      <w:r w:rsidR="003948CC" w:rsidRPr="00263804">
        <w:rPr>
          <w:rFonts w:eastAsia="Arial Unicode MS"/>
          <w:b/>
          <w:lang w:val="en-GB"/>
        </w:rPr>
        <w:t xml:space="preserve"> e papranueshme p</w:t>
      </w:r>
      <w:r w:rsidR="00B43D6D" w:rsidRPr="00263804">
        <w:rPr>
          <w:rFonts w:eastAsia="Arial Unicode MS"/>
          <w:b/>
          <w:lang w:val="en-GB"/>
        </w:rPr>
        <w:t>ë</w:t>
      </w:r>
      <w:r w:rsidR="003948CC" w:rsidRPr="00263804">
        <w:rPr>
          <w:rFonts w:eastAsia="Arial Unicode MS"/>
          <w:b/>
          <w:lang w:val="en-GB"/>
        </w:rPr>
        <w:t>r nj</w:t>
      </w:r>
      <w:r w:rsidR="00B43D6D" w:rsidRPr="00263804">
        <w:rPr>
          <w:rFonts w:eastAsia="Arial Unicode MS"/>
          <w:b/>
          <w:lang w:val="en-GB"/>
        </w:rPr>
        <w:t>ë</w:t>
      </w:r>
      <w:r w:rsidR="003948CC" w:rsidRPr="00263804">
        <w:rPr>
          <w:rFonts w:eastAsia="Arial Unicode MS"/>
          <w:b/>
          <w:lang w:val="en-GB"/>
        </w:rPr>
        <w:t xml:space="preserve"> vend an</w:t>
      </w:r>
      <w:r w:rsidR="00B43D6D" w:rsidRPr="00263804">
        <w:rPr>
          <w:rFonts w:eastAsia="Arial Unicode MS"/>
          <w:b/>
          <w:lang w:val="en-GB"/>
        </w:rPr>
        <w:t>ë</w:t>
      </w:r>
      <w:r w:rsidR="003948CC" w:rsidRPr="00263804">
        <w:rPr>
          <w:rFonts w:eastAsia="Arial Unicode MS"/>
          <w:b/>
          <w:lang w:val="en-GB"/>
        </w:rPr>
        <w:t>tar t</w:t>
      </w:r>
      <w:r w:rsidR="00B43D6D" w:rsidRPr="00263804">
        <w:rPr>
          <w:rFonts w:eastAsia="Arial Unicode MS"/>
          <w:b/>
          <w:lang w:val="en-GB"/>
        </w:rPr>
        <w:t>ë</w:t>
      </w:r>
      <w:r w:rsidR="003948CC" w:rsidRPr="00263804">
        <w:rPr>
          <w:rFonts w:eastAsia="Arial Unicode MS"/>
          <w:b/>
          <w:lang w:val="en-GB"/>
        </w:rPr>
        <w:t xml:space="preserve"> NATO-s</w:t>
      </w:r>
      <w:r w:rsidR="00C83119" w:rsidRPr="00263804">
        <w:rPr>
          <w:rFonts w:eastAsia="Arial Unicode MS"/>
          <w:b/>
          <w:lang w:val="en-GB"/>
        </w:rPr>
        <w:t xml:space="preserve"> dhe rrjedhimisht</w:t>
      </w:r>
      <w:r w:rsidR="00F05ADE">
        <w:rPr>
          <w:rFonts w:eastAsia="Arial Unicode MS"/>
          <w:b/>
          <w:lang w:val="en-GB"/>
        </w:rPr>
        <w:t>,</w:t>
      </w:r>
      <w:r w:rsidR="00C83119" w:rsidRPr="00263804">
        <w:rPr>
          <w:rFonts w:eastAsia="Arial Unicode MS"/>
          <w:b/>
          <w:lang w:val="en-GB"/>
        </w:rPr>
        <w:t xml:space="preserve"> </w:t>
      </w:r>
      <w:r w:rsidR="00F05ADE">
        <w:rPr>
          <w:rFonts w:eastAsia="Arial Unicode MS"/>
          <w:b/>
          <w:lang w:val="en-GB"/>
        </w:rPr>
        <w:t xml:space="preserve">nuk </w:t>
      </w:r>
      <w:r w:rsidR="00C83119" w:rsidRPr="00263804">
        <w:rPr>
          <w:rFonts w:eastAsia="Arial Unicode MS"/>
          <w:b/>
          <w:lang w:val="en-GB"/>
        </w:rPr>
        <w:t xml:space="preserve">ka </w:t>
      </w:r>
      <w:r w:rsidR="00C83119" w:rsidRPr="00263804">
        <w:rPr>
          <w:rFonts w:eastAsia="Arial Unicode MS"/>
          <w:b/>
          <w:lang w:val="en-GB"/>
        </w:rPr>
        <w:lastRenderedPageBreak/>
        <w:t>se si</w:t>
      </w:r>
      <w:r w:rsidR="00F05ADE">
        <w:rPr>
          <w:rFonts w:eastAsia="Arial Unicode MS"/>
          <w:b/>
          <w:lang w:val="en-GB"/>
        </w:rPr>
        <w:t xml:space="preserve"> t</w:t>
      </w:r>
      <w:r w:rsidR="00476212" w:rsidRPr="00263804">
        <w:rPr>
          <w:rFonts w:eastAsia="Arial Unicode MS"/>
          <w:b/>
          <w:lang w:val="en-GB"/>
        </w:rPr>
        <w:t>ë</w:t>
      </w:r>
      <w:r w:rsidR="00C83119" w:rsidRPr="00263804">
        <w:rPr>
          <w:rFonts w:eastAsia="Arial Unicode MS"/>
          <w:b/>
          <w:lang w:val="en-GB"/>
        </w:rPr>
        <w:t xml:space="preserve"> pranohet nga Presidenti i Republik</w:t>
      </w:r>
      <w:r w:rsidR="00476212" w:rsidRPr="00263804">
        <w:rPr>
          <w:rFonts w:eastAsia="Arial Unicode MS"/>
          <w:b/>
          <w:lang w:val="en-GB"/>
        </w:rPr>
        <w:t>ë</w:t>
      </w:r>
      <w:r w:rsidR="00C83119" w:rsidRPr="00263804">
        <w:rPr>
          <w:rFonts w:eastAsia="Arial Unicode MS"/>
          <w:b/>
          <w:lang w:val="en-GB"/>
        </w:rPr>
        <w:t>s q</w:t>
      </w:r>
      <w:r w:rsidR="00476212" w:rsidRPr="00263804">
        <w:rPr>
          <w:rFonts w:eastAsia="Arial Unicode MS"/>
          <w:b/>
          <w:lang w:val="en-GB"/>
        </w:rPr>
        <w:t>ë</w:t>
      </w:r>
      <w:r w:rsidR="00C83119" w:rsidRPr="00263804">
        <w:rPr>
          <w:rFonts w:eastAsia="Arial Unicode MS"/>
          <w:b/>
          <w:lang w:val="en-GB"/>
        </w:rPr>
        <w:t xml:space="preserve"> </w:t>
      </w:r>
      <w:r w:rsidR="00476212" w:rsidRPr="00263804">
        <w:rPr>
          <w:rFonts w:eastAsia="Arial Unicode MS"/>
          <w:b/>
          <w:lang w:val="en-GB"/>
        </w:rPr>
        <w:t>ë</w:t>
      </w:r>
      <w:r w:rsidR="00C83119" w:rsidRPr="00263804">
        <w:rPr>
          <w:rFonts w:eastAsia="Arial Unicode MS"/>
          <w:b/>
          <w:lang w:val="en-GB"/>
        </w:rPr>
        <w:t>sht</w:t>
      </w:r>
      <w:r w:rsidR="00476212" w:rsidRPr="00263804">
        <w:rPr>
          <w:rFonts w:eastAsia="Arial Unicode MS"/>
          <w:b/>
          <w:lang w:val="en-GB"/>
        </w:rPr>
        <w:t>ë</w:t>
      </w:r>
      <w:r w:rsidR="00C83119" w:rsidRPr="00263804">
        <w:rPr>
          <w:rFonts w:eastAsia="Arial Unicode MS"/>
          <w:b/>
          <w:lang w:val="en-GB"/>
        </w:rPr>
        <w:t xml:space="preserve"> dhe Komandat i P</w:t>
      </w:r>
      <w:r w:rsidR="00476212" w:rsidRPr="00263804">
        <w:rPr>
          <w:rFonts w:eastAsia="Arial Unicode MS"/>
          <w:b/>
          <w:lang w:val="en-GB"/>
        </w:rPr>
        <w:t>ë</w:t>
      </w:r>
      <w:r w:rsidR="00F05ADE">
        <w:rPr>
          <w:rFonts w:eastAsia="Arial Unicode MS"/>
          <w:b/>
          <w:lang w:val="en-GB"/>
        </w:rPr>
        <w:t>rgjithsh</w:t>
      </w:r>
      <w:r w:rsidR="00DF7BE8">
        <w:rPr>
          <w:rFonts w:eastAsia="Arial Unicode MS"/>
          <w:b/>
          <w:lang w:val="en-GB"/>
        </w:rPr>
        <w:t>ë</w:t>
      </w:r>
      <w:r w:rsidR="00F05ADE">
        <w:rPr>
          <w:rFonts w:eastAsia="Arial Unicode MS"/>
          <w:b/>
          <w:lang w:val="en-GB"/>
        </w:rPr>
        <w:t>m i</w:t>
      </w:r>
      <w:r w:rsidR="00C83119" w:rsidRPr="00263804">
        <w:rPr>
          <w:rFonts w:eastAsia="Arial Unicode MS"/>
          <w:b/>
          <w:lang w:val="en-GB"/>
        </w:rPr>
        <w:t xml:space="preserve"> Forcave t</w:t>
      </w:r>
      <w:r w:rsidR="00476212" w:rsidRPr="00263804">
        <w:rPr>
          <w:rFonts w:eastAsia="Arial Unicode MS"/>
          <w:b/>
          <w:lang w:val="en-GB"/>
        </w:rPr>
        <w:t>ë</w:t>
      </w:r>
      <w:r w:rsidR="00C83119" w:rsidRPr="00263804">
        <w:rPr>
          <w:rFonts w:eastAsia="Arial Unicode MS"/>
          <w:b/>
          <w:lang w:val="en-GB"/>
        </w:rPr>
        <w:t xml:space="preserve"> Armatosura n</w:t>
      </w:r>
      <w:r w:rsidR="00476212" w:rsidRPr="00263804">
        <w:rPr>
          <w:rFonts w:eastAsia="Arial Unicode MS"/>
          <w:b/>
          <w:lang w:val="en-GB"/>
        </w:rPr>
        <w:t>ë</w:t>
      </w:r>
      <w:r w:rsidR="00C83119" w:rsidRPr="00263804">
        <w:rPr>
          <w:rFonts w:eastAsia="Arial Unicode MS"/>
          <w:b/>
          <w:lang w:val="en-GB"/>
        </w:rPr>
        <w:t xml:space="preserve"> Republik</w:t>
      </w:r>
      <w:r w:rsidR="00476212" w:rsidRPr="00263804">
        <w:rPr>
          <w:rFonts w:eastAsia="Arial Unicode MS"/>
          <w:b/>
          <w:lang w:val="en-GB"/>
        </w:rPr>
        <w:t>ë</w:t>
      </w:r>
      <w:r w:rsidR="00C83119" w:rsidRPr="00263804">
        <w:rPr>
          <w:rFonts w:eastAsia="Arial Unicode MS"/>
          <w:b/>
          <w:lang w:val="en-GB"/>
        </w:rPr>
        <w:t>n e Shqip</w:t>
      </w:r>
      <w:r w:rsidR="00476212" w:rsidRPr="00263804">
        <w:rPr>
          <w:rFonts w:eastAsia="Arial Unicode MS"/>
          <w:b/>
          <w:lang w:val="en-GB"/>
        </w:rPr>
        <w:t>ë</w:t>
      </w:r>
      <w:r w:rsidR="00C83119" w:rsidRPr="00263804">
        <w:rPr>
          <w:rFonts w:eastAsia="Arial Unicode MS"/>
          <w:b/>
          <w:lang w:val="en-GB"/>
        </w:rPr>
        <w:t>ris</w:t>
      </w:r>
      <w:r w:rsidR="00476212" w:rsidRPr="00263804">
        <w:rPr>
          <w:rFonts w:eastAsia="Arial Unicode MS"/>
          <w:b/>
          <w:lang w:val="en-GB"/>
        </w:rPr>
        <w:t>ë</w:t>
      </w:r>
      <w:r w:rsidR="003948CC" w:rsidRPr="00263804">
        <w:rPr>
          <w:rFonts w:eastAsia="Arial Unicode MS"/>
          <w:b/>
          <w:lang w:val="en-GB"/>
        </w:rPr>
        <w:t>.</w:t>
      </w:r>
    </w:p>
    <w:p w:rsidR="00823BCC" w:rsidRPr="00263804" w:rsidRDefault="00823BCC" w:rsidP="00263804">
      <w:pPr>
        <w:autoSpaceDE w:val="0"/>
        <w:autoSpaceDN w:val="0"/>
        <w:adjustRightInd w:val="0"/>
        <w:spacing w:line="276" w:lineRule="auto"/>
        <w:jc w:val="both"/>
        <w:rPr>
          <w:rFonts w:eastAsia="Arial Unicode MS"/>
          <w:lang w:val="en-GB"/>
        </w:rPr>
      </w:pPr>
    </w:p>
    <w:p w:rsidR="00366209" w:rsidRPr="00263804" w:rsidRDefault="00366209" w:rsidP="00263804">
      <w:pPr>
        <w:autoSpaceDE w:val="0"/>
        <w:autoSpaceDN w:val="0"/>
        <w:adjustRightInd w:val="0"/>
        <w:spacing w:line="276" w:lineRule="auto"/>
        <w:jc w:val="both"/>
        <w:rPr>
          <w:rFonts w:eastAsia="Arial Unicode MS"/>
          <w:b/>
          <w:lang w:val="en-GB"/>
        </w:rPr>
      </w:pPr>
      <w:r w:rsidRPr="00263804">
        <w:rPr>
          <w:rFonts w:eastAsia="Arial Unicode MS"/>
          <w:b/>
          <w:lang w:val="en-GB"/>
        </w:rPr>
        <w:t>Kjo zgjidhje,</w:t>
      </w:r>
      <w:r w:rsidR="00817482" w:rsidRPr="00263804">
        <w:rPr>
          <w:rFonts w:eastAsia="Arial Unicode MS"/>
          <w:b/>
          <w:lang w:val="en-GB"/>
        </w:rPr>
        <w:t xml:space="preserve"> duke ulur nivelin e arsimimit</w:t>
      </w:r>
      <w:r w:rsidRPr="00263804">
        <w:rPr>
          <w:rFonts w:eastAsia="Arial Unicode MS"/>
          <w:b/>
          <w:lang w:val="en-GB"/>
        </w:rPr>
        <w:t xml:space="preserve"> t</w:t>
      </w:r>
      <w:r w:rsidR="00B43D6D" w:rsidRPr="00263804">
        <w:rPr>
          <w:rFonts w:eastAsia="Arial Unicode MS"/>
          <w:b/>
          <w:lang w:val="en-GB"/>
        </w:rPr>
        <w:t>ë</w:t>
      </w:r>
      <w:r w:rsidRPr="00263804">
        <w:rPr>
          <w:rFonts w:eastAsia="Arial Unicode MS"/>
          <w:b/>
          <w:lang w:val="en-GB"/>
        </w:rPr>
        <w:t xml:space="preserve"> k</w:t>
      </w:r>
      <w:r w:rsidR="00B43D6D" w:rsidRPr="00263804">
        <w:rPr>
          <w:rFonts w:eastAsia="Arial Unicode MS"/>
          <w:b/>
          <w:lang w:val="en-GB"/>
        </w:rPr>
        <w:t>ë</w:t>
      </w:r>
      <w:r w:rsidRPr="00263804">
        <w:rPr>
          <w:rFonts w:eastAsia="Arial Unicode MS"/>
          <w:b/>
          <w:lang w:val="en-GB"/>
        </w:rPr>
        <w:t>rkuar</w:t>
      </w:r>
      <w:r w:rsidR="00817482" w:rsidRPr="00263804">
        <w:rPr>
          <w:rFonts w:eastAsia="Arial Unicode MS"/>
          <w:b/>
          <w:lang w:val="en-GB"/>
        </w:rPr>
        <w:t xml:space="preserve">, </w:t>
      </w:r>
      <w:r w:rsidRPr="00263804">
        <w:rPr>
          <w:rFonts w:eastAsia="Arial Unicode MS"/>
          <w:b/>
          <w:lang w:val="en-GB"/>
        </w:rPr>
        <w:t>çon n</w:t>
      </w:r>
      <w:r w:rsidR="00B43D6D" w:rsidRPr="00263804">
        <w:rPr>
          <w:rFonts w:eastAsia="Arial Unicode MS"/>
          <w:b/>
          <w:lang w:val="en-GB"/>
        </w:rPr>
        <w:t>ë</w:t>
      </w:r>
      <w:r w:rsidRPr="00263804">
        <w:rPr>
          <w:rFonts w:eastAsia="Arial Unicode MS"/>
          <w:b/>
          <w:lang w:val="en-GB"/>
        </w:rPr>
        <w:t xml:space="preserve"> cenimin direkt t</w:t>
      </w:r>
      <w:r w:rsidR="00B43D6D" w:rsidRPr="00263804">
        <w:rPr>
          <w:rFonts w:eastAsia="Arial Unicode MS"/>
          <w:b/>
          <w:lang w:val="en-GB"/>
        </w:rPr>
        <w:t>ë</w:t>
      </w:r>
      <w:r w:rsidRPr="00263804">
        <w:rPr>
          <w:rFonts w:eastAsia="Arial Unicode MS"/>
          <w:b/>
          <w:lang w:val="en-GB"/>
        </w:rPr>
        <w:t>:</w:t>
      </w:r>
    </w:p>
    <w:p w:rsidR="00C83119" w:rsidRPr="00263804" w:rsidRDefault="00C83119" w:rsidP="00263804">
      <w:pPr>
        <w:autoSpaceDE w:val="0"/>
        <w:autoSpaceDN w:val="0"/>
        <w:adjustRightInd w:val="0"/>
        <w:spacing w:line="276" w:lineRule="auto"/>
        <w:jc w:val="both"/>
        <w:rPr>
          <w:rFonts w:eastAsia="Arial Unicode MS"/>
          <w:lang w:val="en-GB"/>
        </w:rPr>
      </w:pPr>
    </w:p>
    <w:p w:rsidR="00817482" w:rsidRPr="00263804" w:rsidRDefault="00366209" w:rsidP="00263804">
      <w:pPr>
        <w:pStyle w:val="ListParagraph"/>
        <w:numPr>
          <w:ilvl w:val="0"/>
          <w:numId w:val="33"/>
        </w:numPr>
        <w:autoSpaceDE w:val="0"/>
        <w:autoSpaceDN w:val="0"/>
        <w:adjustRightInd w:val="0"/>
        <w:spacing w:line="276" w:lineRule="auto"/>
        <w:ind w:left="450" w:right="360"/>
        <w:jc w:val="both"/>
        <w:rPr>
          <w:rFonts w:eastAsia="Arial Unicode MS"/>
          <w:lang w:val="en-GB"/>
        </w:rPr>
      </w:pPr>
      <w:r w:rsidRPr="00263804">
        <w:rPr>
          <w:rFonts w:eastAsia="Arial Unicode MS"/>
          <w:lang w:val="en-GB"/>
        </w:rPr>
        <w:t>n</w:t>
      </w:r>
      <w:r w:rsidR="00817482" w:rsidRPr="00263804">
        <w:rPr>
          <w:rFonts w:eastAsia="Arial Unicode MS"/>
          <w:lang w:val="en-GB"/>
        </w:rPr>
        <w:t>iveli</w:t>
      </w:r>
      <w:r w:rsidRPr="00263804">
        <w:rPr>
          <w:rFonts w:eastAsia="Arial Unicode MS"/>
          <w:lang w:val="en-GB"/>
        </w:rPr>
        <w:t>t t</w:t>
      </w:r>
      <w:r w:rsidR="00B43D6D" w:rsidRPr="00263804">
        <w:rPr>
          <w:rFonts w:eastAsia="Arial Unicode MS"/>
          <w:lang w:val="en-GB"/>
        </w:rPr>
        <w:t>ë</w:t>
      </w:r>
      <w:r w:rsidR="00817482" w:rsidRPr="00263804">
        <w:rPr>
          <w:rFonts w:eastAsia="Arial Unicode MS"/>
          <w:lang w:val="en-GB"/>
        </w:rPr>
        <w:t xml:space="preserve"> për</w:t>
      </w:r>
      <w:r w:rsidRPr="00263804">
        <w:rPr>
          <w:rFonts w:eastAsia="Arial Unicode MS"/>
          <w:lang w:val="en-GB"/>
        </w:rPr>
        <w:t>gatitjes së trupës, q</w:t>
      </w:r>
      <w:r w:rsidR="00B43D6D" w:rsidRPr="00263804">
        <w:rPr>
          <w:rFonts w:eastAsia="Arial Unicode MS"/>
          <w:lang w:val="en-GB"/>
        </w:rPr>
        <w:t>ë</w:t>
      </w:r>
      <w:r w:rsidR="00465FB0" w:rsidRPr="00263804">
        <w:rPr>
          <w:rFonts w:eastAsia="Arial Unicode MS"/>
          <w:lang w:val="en-GB"/>
        </w:rPr>
        <w:t xml:space="preserve"> p</w:t>
      </w:r>
      <w:r w:rsidRPr="00263804">
        <w:rPr>
          <w:rFonts w:eastAsia="Arial Unicode MS"/>
          <w:lang w:val="en-GB"/>
        </w:rPr>
        <w:t>avar</w:t>
      </w:r>
      <w:r w:rsidR="00B43D6D" w:rsidRPr="00263804">
        <w:rPr>
          <w:rFonts w:eastAsia="Arial Unicode MS"/>
          <w:lang w:val="en-GB"/>
        </w:rPr>
        <w:t>ë</w:t>
      </w:r>
      <w:r w:rsidRPr="00263804">
        <w:rPr>
          <w:rFonts w:eastAsia="Arial Unicode MS"/>
          <w:lang w:val="en-GB"/>
        </w:rPr>
        <w:t>sisht trajnimeve, rrezikon t</w:t>
      </w:r>
      <w:r w:rsidR="00B43D6D" w:rsidRPr="00263804">
        <w:rPr>
          <w:rFonts w:eastAsia="Arial Unicode MS"/>
          <w:lang w:val="en-GB"/>
        </w:rPr>
        <w:t>ë</w:t>
      </w:r>
      <w:r w:rsidRPr="00263804">
        <w:rPr>
          <w:rFonts w:eastAsia="Arial Unicode MS"/>
          <w:lang w:val="en-GB"/>
        </w:rPr>
        <w:t xml:space="preserve"> mbetet larg nj</w:t>
      </w:r>
      <w:r w:rsidR="00B43D6D" w:rsidRPr="00263804">
        <w:rPr>
          <w:rFonts w:eastAsia="Arial Unicode MS"/>
          <w:lang w:val="en-GB"/>
        </w:rPr>
        <w:t>ë</w:t>
      </w:r>
      <w:r w:rsidRPr="00263804">
        <w:rPr>
          <w:rFonts w:eastAsia="Arial Unicode MS"/>
          <w:lang w:val="en-GB"/>
        </w:rPr>
        <w:t xml:space="preserve"> trupe profesioniste;</w:t>
      </w:r>
    </w:p>
    <w:p w:rsidR="00817482" w:rsidRPr="00263804" w:rsidRDefault="00366209" w:rsidP="00263804">
      <w:pPr>
        <w:pStyle w:val="ListParagraph"/>
        <w:numPr>
          <w:ilvl w:val="0"/>
          <w:numId w:val="33"/>
        </w:numPr>
        <w:autoSpaceDE w:val="0"/>
        <w:autoSpaceDN w:val="0"/>
        <w:adjustRightInd w:val="0"/>
        <w:spacing w:line="276" w:lineRule="auto"/>
        <w:ind w:left="450" w:right="360"/>
        <w:jc w:val="both"/>
        <w:rPr>
          <w:rFonts w:eastAsia="Arial Unicode MS"/>
          <w:lang w:val="en-GB"/>
        </w:rPr>
      </w:pPr>
      <w:r w:rsidRPr="00263804">
        <w:rPr>
          <w:rFonts w:eastAsia="Arial Unicode MS"/>
          <w:lang w:val="en-GB"/>
        </w:rPr>
        <w:t>n</w:t>
      </w:r>
      <w:r w:rsidR="00817482" w:rsidRPr="00263804">
        <w:rPr>
          <w:rFonts w:eastAsia="Arial Unicode MS"/>
          <w:lang w:val="en-GB"/>
        </w:rPr>
        <w:t>iveli</w:t>
      </w:r>
      <w:r w:rsidRPr="00263804">
        <w:rPr>
          <w:rFonts w:eastAsia="Arial Unicode MS"/>
          <w:lang w:val="en-GB"/>
        </w:rPr>
        <w:t>t t</w:t>
      </w:r>
      <w:r w:rsidR="00B43D6D" w:rsidRPr="00263804">
        <w:rPr>
          <w:rFonts w:eastAsia="Arial Unicode MS"/>
          <w:lang w:val="en-GB"/>
        </w:rPr>
        <w:t>ë</w:t>
      </w:r>
      <w:r w:rsidR="00817482" w:rsidRPr="00263804">
        <w:rPr>
          <w:rFonts w:eastAsia="Arial Unicode MS"/>
          <w:lang w:val="en-GB"/>
        </w:rPr>
        <w:t xml:space="preserve"> ndërveprueshmërisë me strukturat ushtarake të vendeve aleate e mike, me të cilat do të</w:t>
      </w:r>
      <w:r w:rsidRPr="00263804">
        <w:rPr>
          <w:rFonts w:eastAsia="Arial Unicode MS"/>
          <w:lang w:val="en-GB"/>
        </w:rPr>
        <w:t xml:space="preserve"> trajnohen e përgatiten kontigjent</w:t>
      </w:r>
      <w:r w:rsidR="00B43D6D" w:rsidRPr="00263804">
        <w:rPr>
          <w:rFonts w:eastAsia="Arial Unicode MS"/>
          <w:lang w:val="en-GB"/>
        </w:rPr>
        <w:t>ë</w:t>
      </w:r>
      <w:r w:rsidRPr="00263804">
        <w:rPr>
          <w:rFonts w:eastAsia="Arial Unicode MS"/>
          <w:lang w:val="en-GB"/>
        </w:rPr>
        <w:t>t e rinj;</w:t>
      </w:r>
    </w:p>
    <w:p w:rsidR="00817482" w:rsidRPr="00263804" w:rsidRDefault="00366209" w:rsidP="00263804">
      <w:pPr>
        <w:pStyle w:val="ListParagraph"/>
        <w:numPr>
          <w:ilvl w:val="0"/>
          <w:numId w:val="33"/>
        </w:numPr>
        <w:autoSpaceDE w:val="0"/>
        <w:autoSpaceDN w:val="0"/>
        <w:adjustRightInd w:val="0"/>
        <w:spacing w:line="276" w:lineRule="auto"/>
        <w:ind w:left="450" w:right="360"/>
        <w:jc w:val="both"/>
        <w:rPr>
          <w:rFonts w:eastAsia="Arial Unicode MS"/>
          <w:lang w:val="en-GB"/>
        </w:rPr>
      </w:pPr>
      <w:r w:rsidRPr="00263804">
        <w:rPr>
          <w:rFonts w:eastAsia="Arial Unicode MS"/>
          <w:lang w:val="en-GB"/>
        </w:rPr>
        <w:t>karrier</w:t>
      </w:r>
      <w:r w:rsidR="00B43D6D" w:rsidRPr="00263804">
        <w:rPr>
          <w:rFonts w:eastAsia="Arial Unicode MS"/>
          <w:lang w:val="en-GB"/>
        </w:rPr>
        <w:t>ë</w:t>
      </w:r>
      <w:r w:rsidR="00C83119" w:rsidRPr="00263804">
        <w:rPr>
          <w:rFonts w:eastAsia="Arial Unicode MS"/>
          <w:lang w:val="en-GB"/>
        </w:rPr>
        <w:t>s</w:t>
      </w:r>
      <w:r w:rsidR="00817482" w:rsidRPr="00263804">
        <w:rPr>
          <w:rFonts w:eastAsia="Arial Unicode MS"/>
          <w:lang w:val="en-GB"/>
        </w:rPr>
        <w:t xml:space="preserve"> ushtarake, duke bërë ndërprerjen në mënyrë të padrejt</w:t>
      </w:r>
      <w:r w:rsidR="00B43D6D" w:rsidRPr="00263804">
        <w:rPr>
          <w:rFonts w:eastAsia="Arial Unicode MS"/>
          <w:lang w:val="en-GB"/>
        </w:rPr>
        <w:t>ë</w:t>
      </w:r>
      <w:r w:rsidR="00817482" w:rsidRPr="00263804">
        <w:rPr>
          <w:rFonts w:eastAsia="Arial Unicode MS"/>
          <w:lang w:val="en-GB"/>
        </w:rPr>
        <w:t xml:space="preserve"> të vazhdimit të karrierës, pasi ushtari për t</w:t>
      </w:r>
      <w:r w:rsidRPr="00263804">
        <w:rPr>
          <w:rFonts w:eastAsia="Arial Unicode MS"/>
          <w:lang w:val="en-GB"/>
        </w:rPr>
        <w:t>`</w:t>
      </w:r>
      <w:r w:rsidR="00817482" w:rsidRPr="00263804">
        <w:rPr>
          <w:rFonts w:eastAsia="Arial Unicode MS"/>
          <w:lang w:val="en-GB"/>
        </w:rPr>
        <w:t xml:space="preserve">u titulluar nënoficer duhet </w:t>
      </w:r>
      <w:r w:rsidRPr="00263804">
        <w:rPr>
          <w:rFonts w:eastAsia="Arial Unicode MS"/>
          <w:lang w:val="en-GB"/>
        </w:rPr>
        <w:t>të ketë arsimin parauniversitar;</w:t>
      </w:r>
    </w:p>
    <w:p w:rsidR="00366209" w:rsidRPr="00263804" w:rsidRDefault="00C83119" w:rsidP="00263804">
      <w:pPr>
        <w:pStyle w:val="ListParagraph"/>
        <w:numPr>
          <w:ilvl w:val="0"/>
          <w:numId w:val="33"/>
        </w:numPr>
        <w:autoSpaceDE w:val="0"/>
        <w:autoSpaceDN w:val="0"/>
        <w:adjustRightInd w:val="0"/>
        <w:spacing w:line="276" w:lineRule="auto"/>
        <w:ind w:left="450" w:right="360"/>
        <w:jc w:val="both"/>
        <w:rPr>
          <w:rFonts w:eastAsia="Arial Unicode MS"/>
          <w:lang w:val="en-GB"/>
        </w:rPr>
      </w:pPr>
      <w:r w:rsidRPr="00263804">
        <w:rPr>
          <w:rFonts w:eastAsia="Arial Unicode MS"/>
          <w:lang w:val="en-GB"/>
        </w:rPr>
        <w:t>kjo norm</w:t>
      </w:r>
      <w:r w:rsidR="00476212" w:rsidRPr="00263804">
        <w:rPr>
          <w:rFonts w:eastAsia="Arial Unicode MS"/>
          <w:lang w:val="en-GB"/>
        </w:rPr>
        <w:t>ë</w:t>
      </w:r>
      <w:r w:rsidRPr="00263804">
        <w:rPr>
          <w:rFonts w:eastAsia="Arial Unicode MS"/>
          <w:lang w:val="en-GB"/>
        </w:rPr>
        <w:t xml:space="preserve">  e re ligjore </w:t>
      </w:r>
      <w:r w:rsidR="00366209" w:rsidRPr="00263804">
        <w:rPr>
          <w:rFonts w:eastAsia="Arial Unicode MS"/>
          <w:lang w:val="en-GB"/>
        </w:rPr>
        <w:t>do t</w:t>
      </w:r>
      <w:r w:rsidR="00B43D6D" w:rsidRPr="00263804">
        <w:rPr>
          <w:rFonts w:eastAsia="Arial Unicode MS"/>
          <w:lang w:val="en-GB"/>
        </w:rPr>
        <w:t>ë</w:t>
      </w:r>
      <w:r w:rsidR="00366209" w:rsidRPr="00263804">
        <w:rPr>
          <w:rFonts w:eastAsia="Arial Unicode MS"/>
          <w:lang w:val="en-GB"/>
        </w:rPr>
        <w:t xml:space="preserve"> ket</w:t>
      </w:r>
      <w:r w:rsidR="00B43D6D" w:rsidRPr="00263804">
        <w:rPr>
          <w:rFonts w:eastAsia="Arial Unicode MS"/>
          <w:lang w:val="en-GB"/>
        </w:rPr>
        <w:t>ë</w:t>
      </w:r>
      <w:r w:rsidR="00465FB0" w:rsidRPr="00263804">
        <w:rPr>
          <w:rFonts w:eastAsia="Arial Unicode MS"/>
          <w:lang w:val="en-GB"/>
        </w:rPr>
        <w:t xml:space="preserve"> impakt direk</w:t>
      </w:r>
      <w:r w:rsidR="00366209" w:rsidRPr="00263804">
        <w:rPr>
          <w:rFonts w:eastAsia="Arial Unicode MS"/>
          <w:lang w:val="en-GB"/>
        </w:rPr>
        <w:t>t n</w:t>
      </w:r>
      <w:r w:rsidR="00B43D6D" w:rsidRPr="00263804">
        <w:rPr>
          <w:rFonts w:eastAsia="Arial Unicode MS"/>
          <w:lang w:val="en-GB"/>
        </w:rPr>
        <w:t>ë</w:t>
      </w:r>
      <w:r w:rsidR="00366209" w:rsidRPr="00263804">
        <w:rPr>
          <w:rFonts w:eastAsia="Arial Unicode MS"/>
          <w:lang w:val="en-GB"/>
        </w:rPr>
        <w:t xml:space="preserve"> q</w:t>
      </w:r>
      <w:r w:rsidR="00B43D6D" w:rsidRPr="00263804">
        <w:rPr>
          <w:rFonts w:eastAsia="Arial Unicode MS"/>
          <w:lang w:val="en-GB"/>
        </w:rPr>
        <w:t>ë</w:t>
      </w:r>
      <w:r w:rsidR="00366209" w:rsidRPr="00263804">
        <w:rPr>
          <w:rFonts w:eastAsia="Arial Unicode MS"/>
          <w:lang w:val="en-GB"/>
        </w:rPr>
        <w:t>ndrueshm</w:t>
      </w:r>
      <w:r w:rsidR="00B43D6D" w:rsidRPr="00263804">
        <w:rPr>
          <w:rFonts w:eastAsia="Arial Unicode MS"/>
          <w:lang w:val="en-GB"/>
        </w:rPr>
        <w:t>ë</w:t>
      </w:r>
      <w:r w:rsidR="00366209" w:rsidRPr="00263804">
        <w:rPr>
          <w:rFonts w:eastAsia="Arial Unicode MS"/>
          <w:lang w:val="en-GB"/>
        </w:rPr>
        <w:t>rin</w:t>
      </w:r>
      <w:r w:rsidR="00B43D6D" w:rsidRPr="00263804">
        <w:rPr>
          <w:rFonts w:eastAsia="Arial Unicode MS"/>
          <w:lang w:val="en-GB"/>
        </w:rPr>
        <w:t>ë</w:t>
      </w:r>
      <w:r w:rsidR="00366209" w:rsidRPr="00263804">
        <w:rPr>
          <w:rFonts w:eastAsia="Arial Unicode MS"/>
          <w:lang w:val="en-GB"/>
        </w:rPr>
        <w:t xml:space="preserve"> e Forcave t</w:t>
      </w:r>
      <w:r w:rsidR="00B43D6D" w:rsidRPr="00263804">
        <w:rPr>
          <w:rFonts w:eastAsia="Arial Unicode MS"/>
          <w:lang w:val="en-GB"/>
        </w:rPr>
        <w:t>ë</w:t>
      </w:r>
      <w:r w:rsidR="00366209" w:rsidRPr="00263804">
        <w:rPr>
          <w:rFonts w:eastAsia="Arial Unicode MS"/>
          <w:lang w:val="en-GB"/>
        </w:rPr>
        <w:t xml:space="preserve"> Armatosura, pasi subjektet q</w:t>
      </w:r>
      <w:r w:rsidR="00B43D6D" w:rsidRPr="00263804">
        <w:rPr>
          <w:rFonts w:eastAsia="Arial Unicode MS"/>
          <w:lang w:val="en-GB"/>
        </w:rPr>
        <w:t>ë</w:t>
      </w:r>
      <w:r w:rsidR="00366209" w:rsidRPr="00263804">
        <w:rPr>
          <w:rFonts w:eastAsia="Arial Unicode MS"/>
          <w:lang w:val="en-GB"/>
        </w:rPr>
        <w:t xml:space="preserve"> do t</w:t>
      </w:r>
      <w:r w:rsidR="00B43D6D" w:rsidRPr="00263804">
        <w:rPr>
          <w:rFonts w:eastAsia="Arial Unicode MS"/>
          <w:lang w:val="en-GB"/>
        </w:rPr>
        <w:t>ë</w:t>
      </w:r>
      <w:r w:rsidR="00366209" w:rsidRPr="00263804">
        <w:rPr>
          <w:rFonts w:eastAsia="Arial Unicode MS"/>
          <w:lang w:val="en-GB"/>
        </w:rPr>
        <w:t xml:space="preserve"> rekrutohen dhe nuk mund t</w:t>
      </w:r>
      <w:r w:rsidR="00B43D6D" w:rsidRPr="00263804">
        <w:rPr>
          <w:rFonts w:eastAsia="Arial Unicode MS"/>
          <w:lang w:val="en-GB"/>
        </w:rPr>
        <w:t>ë</w:t>
      </w:r>
      <w:r w:rsidR="00366209" w:rsidRPr="00263804">
        <w:rPr>
          <w:rFonts w:eastAsia="Arial Unicode MS"/>
          <w:lang w:val="en-GB"/>
        </w:rPr>
        <w:t xml:space="preserve"> ken</w:t>
      </w:r>
      <w:r w:rsidR="00B43D6D" w:rsidRPr="00263804">
        <w:rPr>
          <w:rFonts w:eastAsia="Arial Unicode MS"/>
          <w:lang w:val="en-GB"/>
        </w:rPr>
        <w:t>ë</w:t>
      </w:r>
      <w:r w:rsidR="00366209" w:rsidRPr="00263804">
        <w:rPr>
          <w:rFonts w:eastAsia="Arial Unicode MS"/>
          <w:lang w:val="en-GB"/>
        </w:rPr>
        <w:t xml:space="preserve"> m</w:t>
      </w:r>
      <w:r w:rsidR="00B43D6D" w:rsidRPr="00263804">
        <w:rPr>
          <w:rFonts w:eastAsia="Arial Unicode MS"/>
          <w:lang w:val="en-GB"/>
        </w:rPr>
        <w:t>ë</w:t>
      </w:r>
      <w:r w:rsidR="00366209" w:rsidRPr="00263804">
        <w:rPr>
          <w:rFonts w:eastAsia="Arial Unicode MS"/>
          <w:lang w:val="en-GB"/>
        </w:rPr>
        <w:t xml:space="preserve"> ecuri n</w:t>
      </w:r>
      <w:r w:rsidR="00B43D6D" w:rsidRPr="00263804">
        <w:rPr>
          <w:rFonts w:eastAsia="Arial Unicode MS"/>
          <w:lang w:val="en-GB"/>
        </w:rPr>
        <w:t>ë</w:t>
      </w:r>
      <w:r w:rsidR="00366209" w:rsidRPr="00263804">
        <w:rPr>
          <w:rFonts w:eastAsia="Arial Unicode MS"/>
          <w:lang w:val="en-GB"/>
        </w:rPr>
        <w:t xml:space="preserve"> karrier</w:t>
      </w:r>
      <w:r w:rsidR="00B43D6D" w:rsidRPr="00263804">
        <w:rPr>
          <w:rFonts w:eastAsia="Arial Unicode MS"/>
          <w:lang w:val="en-GB"/>
        </w:rPr>
        <w:t>ë</w:t>
      </w:r>
      <w:r w:rsidR="00366209" w:rsidRPr="00263804">
        <w:rPr>
          <w:rFonts w:eastAsia="Arial Unicode MS"/>
          <w:lang w:val="en-GB"/>
        </w:rPr>
        <w:t xml:space="preserve"> p</w:t>
      </w:r>
      <w:r w:rsidR="00B43D6D" w:rsidRPr="00263804">
        <w:rPr>
          <w:rFonts w:eastAsia="Arial Unicode MS"/>
          <w:lang w:val="en-GB"/>
        </w:rPr>
        <w:t>ë</w:t>
      </w:r>
      <w:r w:rsidR="00366209" w:rsidRPr="00263804">
        <w:rPr>
          <w:rFonts w:eastAsia="Arial Unicode MS"/>
          <w:lang w:val="en-GB"/>
        </w:rPr>
        <w:t>r shkak t</w:t>
      </w:r>
      <w:r w:rsidR="00B43D6D" w:rsidRPr="00263804">
        <w:rPr>
          <w:rFonts w:eastAsia="Arial Unicode MS"/>
          <w:lang w:val="en-GB"/>
        </w:rPr>
        <w:t>ë</w:t>
      </w:r>
      <w:r w:rsidR="00366209" w:rsidRPr="00263804">
        <w:rPr>
          <w:rFonts w:eastAsia="Arial Unicode MS"/>
          <w:lang w:val="en-GB"/>
        </w:rPr>
        <w:t xml:space="preserve"> munges</w:t>
      </w:r>
      <w:r w:rsidR="00B43D6D" w:rsidRPr="00263804">
        <w:rPr>
          <w:rFonts w:eastAsia="Arial Unicode MS"/>
          <w:lang w:val="en-GB"/>
        </w:rPr>
        <w:t>ë</w:t>
      </w:r>
      <w:r w:rsidR="00366209" w:rsidRPr="00263804">
        <w:rPr>
          <w:rFonts w:eastAsia="Arial Unicode MS"/>
          <w:lang w:val="en-GB"/>
        </w:rPr>
        <w:t>s s</w:t>
      </w:r>
      <w:r w:rsidR="00B43D6D" w:rsidRPr="00263804">
        <w:rPr>
          <w:rFonts w:eastAsia="Arial Unicode MS"/>
          <w:lang w:val="en-GB"/>
        </w:rPr>
        <w:t>ë</w:t>
      </w:r>
      <w:r w:rsidR="00366209" w:rsidRPr="00263804">
        <w:rPr>
          <w:rFonts w:eastAsia="Arial Unicode MS"/>
          <w:lang w:val="en-GB"/>
        </w:rPr>
        <w:t xml:space="preserve"> arsimit, do t</w:t>
      </w:r>
      <w:r w:rsidR="00B43D6D" w:rsidRPr="00263804">
        <w:rPr>
          <w:rFonts w:eastAsia="Arial Unicode MS"/>
          <w:lang w:val="en-GB"/>
        </w:rPr>
        <w:t>ë</w:t>
      </w:r>
      <w:r w:rsidR="00366209" w:rsidRPr="00263804">
        <w:rPr>
          <w:rFonts w:eastAsia="Arial Unicode MS"/>
          <w:lang w:val="en-GB"/>
        </w:rPr>
        <w:t xml:space="preserve"> duhet t</w:t>
      </w:r>
      <w:r w:rsidR="00B43D6D" w:rsidRPr="00263804">
        <w:rPr>
          <w:rFonts w:eastAsia="Arial Unicode MS"/>
          <w:lang w:val="en-GB"/>
        </w:rPr>
        <w:t>ë</w:t>
      </w:r>
      <w:r w:rsidR="00366209" w:rsidRPr="00263804">
        <w:rPr>
          <w:rFonts w:eastAsia="Arial Unicode MS"/>
          <w:lang w:val="en-GB"/>
        </w:rPr>
        <w:t xml:space="preserve"> largohen me her</w:t>
      </w:r>
      <w:r w:rsidR="00B43D6D" w:rsidRPr="00263804">
        <w:rPr>
          <w:rFonts w:eastAsia="Arial Unicode MS"/>
          <w:lang w:val="en-GB"/>
        </w:rPr>
        <w:t>ë</w:t>
      </w:r>
      <w:r w:rsidR="00366209" w:rsidRPr="00263804">
        <w:rPr>
          <w:rFonts w:eastAsia="Arial Unicode MS"/>
          <w:lang w:val="en-GB"/>
        </w:rPr>
        <w:t>t nga rradh</w:t>
      </w:r>
      <w:r w:rsidR="00B43D6D" w:rsidRPr="00263804">
        <w:rPr>
          <w:rFonts w:eastAsia="Arial Unicode MS"/>
          <w:lang w:val="en-GB"/>
        </w:rPr>
        <w:t>ë</w:t>
      </w:r>
      <w:r w:rsidR="00366209" w:rsidRPr="00263804">
        <w:rPr>
          <w:rFonts w:eastAsia="Arial Unicode MS"/>
          <w:lang w:val="en-GB"/>
        </w:rPr>
        <w:t>t e FA-s</w:t>
      </w:r>
      <w:r w:rsidR="00B43D6D" w:rsidRPr="00263804">
        <w:rPr>
          <w:rFonts w:eastAsia="Arial Unicode MS"/>
          <w:lang w:val="en-GB"/>
        </w:rPr>
        <w:t>ë</w:t>
      </w:r>
      <w:r w:rsidR="00366209" w:rsidRPr="00263804">
        <w:rPr>
          <w:rFonts w:eastAsia="Arial Unicode MS"/>
          <w:lang w:val="en-GB"/>
        </w:rPr>
        <w:t xml:space="preserve">. </w:t>
      </w:r>
    </w:p>
    <w:p w:rsidR="00366209" w:rsidRPr="00263804" w:rsidRDefault="00366209" w:rsidP="00263804">
      <w:pPr>
        <w:pStyle w:val="ListParagraph"/>
        <w:numPr>
          <w:ilvl w:val="0"/>
          <w:numId w:val="33"/>
        </w:numPr>
        <w:autoSpaceDE w:val="0"/>
        <w:autoSpaceDN w:val="0"/>
        <w:adjustRightInd w:val="0"/>
        <w:spacing w:line="276" w:lineRule="auto"/>
        <w:ind w:left="450" w:right="360"/>
        <w:jc w:val="both"/>
        <w:rPr>
          <w:rFonts w:eastAsia="Arial Unicode MS"/>
          <w:lang w:val="en-GB"/>
        </w:rPr>
      </w:pPr>
      <w:r w:rsidRPr="00263804">
        <w:rPr>
          <w:rFonts w:eastAsia="Arial Unicode MS"/>
          <w:lang w:val="en-GB"/>
        </w:rPr>
        <w:t>lejimi i hyrjes n</w:t>
      </w:r>
      <w:r w:rsidR="00B43D6D" w:rsidRPr="00263804">
        <w:rPr>
          <w:rFonts w:eastAsia="Arial Unicode MS"/>
          <w:lang w:val="en-GB"/>
        </w:rPr>
        <w:t>ë</w:t>
      </w:r>
      <w:r w:rsidRPr="00263804">
        <w:rPr>
          <w:rFonts w:eastAsia="Arial Unicode MS"/>
          <w:lang w:val="en-GB"/>
        </w:rPr>
        <w:t xml:space="preserve"> FA dhe p</w:t>
      </w:r>
      <w:r w:rsidR="00B43D6D" w:rsidRPr="00263804">
        <w:rPr>
          <w:rFonts w:eastAsia="Arial Unicode MS"/>
          <w:lang w:val="en-GB"/>
        </w:rPr>
        <w:t>ë</w:t>
      </w:r>
      <w:r w:rsidRPr="00263804">
        <w:rPr>
          <w:rFonts w:eastAsia="Arial Unicode MS"/>
          <w:lang w:val="en-GB"/>
        </w:rPr>
        <w:t>r pasoj</w:t>
      </w:r>
      <w:r w:rsidR="00B43D6D" w:rsidRPr="00263804">
        <w:rPr>
          <w:rFonts w:eastAsia="Arial Unicode MS"/>
          <w:lang w:val="en-GB"/>
        </w:rPr>
        <w:t>ë</w:t>
      </w:r>
      <w:r w:rsidRPr="00263804">
        <w:rPr>
          <w:rFonts w:eastAsia="Arial Unicode MS"/>
          <w:lang w:val="en-GB"/>
        </w:rPr>
        <w:t>, dalja m</w:t>
      </w:r>
      <w:r w:rsidR="00B43D6D" w:rsidRPr="00263804">
        <w:rPr>
          <w:rFonts w:eastAsia="Arial Unicode MS"/>
          <w:lang w:val="en-GB"/>
        </w:rPr>
        <w:t>ë</w:t>
      </w:r>
      <w:r w:rsidRPr="00263804">
        <w:rPr>
          <w:rFonts w:eastAsia="Arial Unicode MS"/>
          <w:lang w:val="en-GB"/>
        </w:rPr>
        <w:t xml:space="preserve"> shpejt, çon n</w:t>
      </w:r>
      <w:r w:rsidR="00B43D6D" w:rsidRPr="00263804">
        <w:rPr>
          <w:rFonts w:eastAsia="Arial Unicode MS"/>
          <w:lang w:val="en-GB"/>
        </w:rPr>
        <w:t>ë</w:t>
      </w:r>
      <w:r w:rsidRPr="00263804">
        <w:rPr>
          <w:rFonts w:eastAsia="Arial Unicode MS"/>
          <w:lang w:val="en-GB"/>
        </w:rPr>
        <w:t xml:space="preserve"> investimin afatshkurt</w:t>
      </w:r>
      <w:r w:rsidR="00B43D6D" w:rsidRPr="00263804">
        <w:rPr>
          <w:rFonts w:eastAsia="Arial Unicode MS"/>
          <w:lang w:val="en-GB"/>
        </w:rPr>
        <w:t>ë</w:t>
      </w:r>
      <w:r w:rsidRPr="00263804">
        <w:rPr>
          <w:rFonts w:eastAsia="Arial Unicode MS"/>
          <w:lang w:val="en-GB"/>
        </w:rPr>
        <w:t>r t</w:t>
      </w:r>
      <w:r w:rsidR="00B43D6D" w:rsidRPr="00263804">
        <w:rPr>
          <w:rFonts w:eastAsia="Arial Unicode MS"/>
          <w:lang w:val="en-GB"/>
        </w:rPr>
        <w:t>ë</w:t>
      </w:r>
      <w:r w:rsidRPr="00263804">
        <w:rPr>
          <w:rFonts w:eastAsia="Arial Unicode MS"/>
          <w:lang w:val="en-GB"/>
        </w:rPr>
        <w:t xml:space="preserve"> shtetit n</w:t>
      </w:r>
      <w:r w:rsidR="00B43D6D" w:rsidRPr="00263804">
        <w:rPr>
          <w:rFonts w:eastAsia="Arial Unicode MS"/>
          <w:lang w:val="en-GB"/>
        </w:rPr>
        <w:t>ë</w:t>
      </w:r>
      <w:r w:rsidRPr="00263804">
        <w:rPr>
          <w:rFonts w:eastAsia="Arial Unicode MS"/>
          <w:lang w:val="en-GB"/>
        </w:rPr>
        <w:t xml:space="preserve"> k</w:t>
      </w:r>
      <w:r w:rsidR="00B43D6D" w:rsidRPr="00263804">
        <w:rPr>
          <w:rFonts w:eastAsia="Arial Unicode MS"/>
          <w:lang w:val="en-GB"/>
        </w:rPr>
        <w:t>ë</w:t>
      </w:r>
      <w:r w:rsidRPr="00263804">
        <w:rPr>
          <w:rFonts w:eastAsia="Arial Unicode MS"/>
          <w:lang w:val="en-GB"/>
        </w:rPr>
        <w:t>to shtetas, q</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 shkak t</w:t>
      </w:r>
      <w:r w:rsidR="00B43D6D" w:rsidRPr="00263804">
        <w:rPr>
          <w:rFonts w:eastAsia="Arial Unicode MS"/>
          <w:lang w:val="en-GB"/>
        </w:rPr>
        <w:t>ë</w:t>
      </w:r>
      <w:r w:rsidRPr="00263804">
        <w:rPr>
          <w:rFonts w:eastAsia="Arial Unicode MS"/>
          <w:lang w:val="en-GB"/>
        </w:rPr>
        <w:t xml:space="preserve"> munges</w:t>
      </w:r>
      <w:r w:rsidR="00B43D6D" w:rsidRPr="00263804">
        <w:rPr>
          <w:rFonts w:eastAsia="Arial Unicode MS"/>
          <w:lang w:val="en-GB"/>
        </w:rPr>
        <w:t>ë</w:t>
      </w:r>
      <w:r w:rsidRPr="00263804">
        <w:rPr>
          <w:rFonts w:eastAsia="Arial Unicode MS"/>
          <w:lang w:val="en-GB"/>
        </w:rPr>
        <w:t>s s</w:t>
      </w:r>
      <w:r w:rsidR="00B43D6D" w:rsidRPr="00263804">
        <w:rPr>
          <w:rFonts w:eastAsia="Arial Unicode MS"/>
          <w:lang w:val="en-GB"/>
        </w:rPr>
        <w:t>ë</w:t>
      </w:r>
      <w:r w:rsidRPr="00263804">
        <w:rPr>
          <w:rFonts w:eastAsia="Arial Unicode MS"/>
          <w:lang w:val="en-GB"/>
        </w:rPr>
        <w:t xml:space="preserve"> arsimit dhe k</w:t>
      </w:r>
      <w:r w:rsidR="00B43D6D" w:rsidRPr="00263804">
        <w:rPr>
          <w:rFonts w:eastAsia="Arial Unicode MS"/>
          <w:lang w:val="en-GB"/>
        </w:rPr>
        <w:t>ë</w:t>
      </w:r>
      <w:r w:rsidRPr="00263804">
        <w:rPr>
          <w:rFonts w:eastAsia="Arial Unicode MS"/>
          <w:lang w:val="en-GB"/>
        </w:rPr>
        <w:t>rkesave q</w:t>
      </w:r>
      <w:r w:rsidR="00B43D6D" w:rsidRPr="00263804">
        <w:rPr>
          <w:rFonts w:eastAsia="Arial Unicode MS"/>
          <w:lang w:val="en-GB"/>
        </w:rPr>
        <w:t>ë</w:t>
      </w:r>
      <w:r w:rsidRPr="00263804">
        <w:rPr>
          <w:rFonts w:eastAsia="Arial Unicode MS"/>
          <w:lang w:val="en-GB"/>
        </w:rPr>
        <w:t xml:space="preserve"> ka legjislacioni p</w:t>
      </w:r>
      <w:r w:rsidR="00B43D6D" w:rsidRPr="00263804">
        <w:rPr>
          <w:rFonts w:eastAsia="Arial Unicode MS"/>
          <w:lang w:val="en-GB"/>
        </w:rPr>
        <w:t>ë</w:t>
      </w:r>
      <w:r w:rsidRPr="00263804">
        <w:rPr>
          <w:rFonts w:eastAsia="Arial Unicode MS"/>
          <w:lang w:val="en-GB"/>
        </w:rPr>
        <w:t>r marrjen e gradave t</w:t>
      </w:r>
      <w:r w:rsidR="00B43D6D" w:rsidRPr="00263804">
        <w:rPr>
          <w:rFonts w:eastAsia="Arial Unicode MS"/>
          <w:lang w:val="en-GB"/>
        </w:rPr>
        <w:t>ë</w:t>
      </w:r>
      <w:r w:rsidRPr="00263804">
        <w:rPr>
          <w:rFonts w:eastAsia="Arial Unicode MS"/>
          <w:lang w:val="en-GB"/>
        </w:rPr>
        <w:t xml:space="preserve"> rradh</w:t>
      </w:r>
      <w:r w:rsidR="00B43D6D" w:rsidRPr="00263804">
        <w:rPr>
          <w:rFonts w:eastAsia="Arial Unicode MS"/>
          <w:lang w:val="en-GB"/>
        </w:rPr>
        <w:t>ë</w:t>
      </w:r>
      <w:r w:rsidRPr="00263804">
        <w:rPr>
          <w:rFonts w:eastAsia="Arial Unicode MS"/>
          <w:lang w:val="en-GB"/>
        </w:rPr>
        <w:t>s, do t</w:t>
      </w:r>
      <w:r w:rsidR="00B43D6D" w:rsidRPr="00263804">
        <w:rPr>
          <w:rFonts w:eastAsia="Arial Unicode MS"/>
          <w:lang w:val="en-GB"/>
        </w:rPr>
        <w:t>ë</w:t>
      </w:r>
      <w:r w:rsidRPr="00263804">
        <w:rPr>
          <w:rFonts w:eastAsia="Arial Unicode MS"/>
          <w:lang w:val="en-GB"/>
        </w:rPr>
        <w:t xml:space="preserve"> duhet t</w:t>
      </w:r>
      <w:r w:rsidR="00B43D6D" w:rsidRPr="00263804">
        <w:rPr>
          <w:rFonts w:eastAsia="Arial Unicode MS"/>
          <w:lang w:val="en-GB"/>
        </w:rPr>
        <w:t>ë</w:t>
      </w:r>
      <w:r w:rsidRPr="00263804">
        <w:rPr>
          <w:rFonts w:eastAsia="Arial Unicode MS"/>
          <w:lang w:val="en-GB"/>
        </w:rPr>
        <w:t xml:space="preserve"> dalin shpejt nga t</w:t>
      </w:r>
      <w:r w:rsidR="00B43D6D" w:rsidRPr="00263804">
        <w:rPr>
          <w:rFonts w:eastAsia="Arial Unicode MS"/>
          <w:lang w:val="en-GB"/>
        </w:rPr>
        <w:t>ë</w:t>
      </w:r>
      <w:r w:rsidRPr="00263804">
        <w:rPr>
          <w:rFonts w:eastAsia="Arial Unicode MS"/>
          <w:lang w:val="en-GB"/>
        </w:rPr>
        <w:t xml:space="preserve"> q</w:t>
      </w:r>
      <w:r w:rsidR="00B43D6D" w:rsidRPr="00263804">
        <w:rPr>
          <w:rFonts w:eastAsia="Arial Unicode MS"/>
          <w:lang w:val="en-GB"/>
        </w:rPr>
        <w:t>ë</w:t>
      </w:r>
      <w:r w:rsidRPr="00263804">
        <w:rPr>
          <w:rFonts w:eastAsia="Arial Unicode MS"/>
          <w:lang w:val="en-GB"/>
        </w:rPr>
        <w:t>nurit aktiv</w:t>
      </w:r>
      <w:r w:rsidR="00B43D6D" w:rsidRPr="00263804">
        <w:rPr>
          <w:rFonts w:eastAsia="Arial Unicode MS"/>
          <w:lang w:val="en-GB"/>
        </w:rPr>
        <w:t>ë</w:t>
      </w:r>
      <w:r w:rsidRPr="00263804">
        <w:rPr>
          <w:rFonts w:eastAsia="Arial Unicode MS"/>
          <w:lang w:val="en-GB"/>
        </w:rPr>
        <w:t xml:space="preserve"> n</w:t>
      </w:r>
      <w:r w:rsidR="00B43D6D" w:rsidRPr="00263804">
        <w:rPr>
          <w:rFonts w:eastAsia="Arial Unicode MS"/>
          <w:lang w:val="en-GB"/>
        </w:rPr>
        <w:t>ë</w:t>
      </w:r>
      <w:r w:rsidRPr="00263804">
        <w:rPr>
          <w:rFonts w:eastAsia="Arial Unicode MS"/>
          <w:lang w:val="en-GB"/>
        </w:rPr>
        <w:t xml:space="preserve"> FA. Shqip</w:t>
      </w:r>
      <w:r w:rsidR="00B43D6D" w:rsidRPr="00263804">
        <w:rPr>
          <w:rFonts w:eastAsia="Arial Unicode MS"/>
          <w:lang w:val="en-GB"/>
        </w:rPr>
        <w:t>ë</w:t>
      </w:r>
      <w:r w:rsidRPr="00263804">
        <w:rPr>
          <w:rFonts w:eastAsia="Arial Unicode MS"/>
          <w:lang w:val="en-GB"/>
        </w:rPr>
        <w:t>ria, n</w:t>
      </w:r>
      <w:r w:rsidR="00B43D6D" w:rsidRPr="00263804">
        <w:rPr>
          <w:rFonts w:eastAsia="Arial Unicode MS"/>
          <w:lang w:val="en-GB"/>
        </w:rPr>
        <w:t>ë</w:t>
      </w:r>
      <w:r w:rsidRPr="00263804">
        <w:rPr>
          <w:rFonts w:eastAsia="Arial Unicode MS"/>
          <w:lang w:val="en-GB"/>
        </w:rPr>
        <w:t xml:space="preserve"> kushtet aktuale, nuk e ka luksin t</w:t>
      </w:r>
      <w:r w:rsidR="00B43D6D" w:rsidRPr="00263804">
        <w:rPr>
          <w:rFonts w:eastAsia="Arial Unicode MS"/>
          <w:lang w:val="en-GB"/>
        </w:rPr>
        <w:t>ë</w:t>
      </w:r>
      <w:r w:rsidRPr="00263804">
        <w:rPr>
          <w:rFonts w:eastAsia="Arial Unicode MS"/>
          <w:lang w:val="en-GB"/>
        </w:rPr>
        <w:t xml:space="preserve"> rekr</w:t>
      </w:r>
      <w:r w:rsidR="00C83119" w:rsidRPr="00263804">
        <w:rPr>
          <w:rFonts w:eastAsia="Arial Unicode MS"/>
          <w:lang w:val="en-GB"/>
        </w:rPr>
        <w:t>u</w:t>
      </w:r>
      <w:r w:rsidRPr="00263804">
        <w:rPr>
          <w:rFonts w:eastAsia="Arial Unicode MS"/>
          <w:lang w:val="en-GB"/>
        </w:rPr>
        <w:t>t</w:t>
      </w:r>
      <w:r w:rsidR="00C83119" w:rsidRPr="00263804">
        <w:rPr>
          <w:rFonts w:eastAsia="Arial Unicode MS"/>
          <w:lang w:val="en-GB"/>
        </w:rPr>
        <w:t>o</w:t>
      </w:r>
      <w:r w:rsidRPr="00263804">
        <w:rPr>
          <w:rFonts w:eastAsia="Arial Unicode MS"/>
          <w:lang w:val="en-GB"/>
        </w:rPr>
        <w:t>j</w:t>
      </w:r>
      <w:r w:rsidR="00B43D6D" w:rsidRPr="00263804">
        <w:rPr>
          <w:rFonts w:eastAsia="Arial Unicode MS"/>
          <w:lang w:val="en-GB"/>
        </w:rPr>
        <w:t>ë</w:t>
      </w:r>
      <w:r w:rsidRPr="00263804">
        <w:rPr>
          <w:rFonts w:eastAsia="Arial Unicode MS"/>
          <w:lang w:val="en-GB"/>
        </w:rPr>
        <w:t xml:space="preserve"> ushtar</w:t>
      </w:r>
      <w:r w:rsidR="00B43D6D" w:rsidRPr="00263804">
        <w:rPr>
          <w:rFonts w:eastAsia="Arial Unicode MS"/>
          <w:lang w:val="en-GB"/>
        </w:rPr>
        <w:t>ë</w:t>
      </w:r>
      <w:r w:rsidRPr="00263804">
        <w:rPr>
          <w:rFonts w:eastAsia="Arial Unicode MS"/>
          <w:lang w:val="en-GB"/>
        </w:rPr>
        <w:t xml:space="preserve"> dhe t</w:t>
      </w:r>
      <w:r w:rsidR="00B43D6D" w:rsidRPr="00263804">
        <w:rPr>
          <w:rFonts w:eastAsia="Arial Unicode MS"/>
          <w:lang w:val="en-GB"/>
        </w:rPr>
        <w:t>ë</w:t>
      </w:r>
      <w:r w:rsidRPr="00263804">
        <w:rPr>
          <w:rFonts w:eastAsia="Arial Unicode MS"/>
          <w:lang w:val="en-GB"/>
        </w:rPr>
        <w:t xml:space="preserve"> investoj</w:t>
      </w:r>
      <w:r w:rsidR="00B43D6D" w:rsidRPr="00263804">
        <w:rPr>
          <w:rFonts w:eastAsia="Arial Unicode MS"/>
          <w:lang w:val="en-GB"/>
        </w:rPr>
        <w:t>ë</w:t>
      </w:r>
      <w:r w:rsidRPr="00263804">
        <w:rPr>
          <w:rFonts w:eastAsia="Arial Unicode MS"/>
          <w:lang w:val="en-GB"/>
        </w:rPr>
        <w:t xml:space="preserve"> n</w:t>
      </w:r>
      <w:r w:rsidR="00B43D6D" w:rsidRPr="00263804">
        <w:rPr>
          <w:rFonts w:eastAsia="Arial Unicode MS"/>
          <w:lang w:val="en-GB"/>
        </w:rPr>
        <w:t>ë</w:t>
      </w:r>
      <w:r w:rsidRPr="00263804">
        <w:rPr>
          <w:rFonts w:eastAsia="Arial Unicode MS"/>
          <w:lang w:val="en-GB"/>
        </w:rPr>
        <w:t xml:space="preserve"> trajnimin e tyre, p</w:t>
      </w:r>
      <w:r w:rsidR="00B43D6D" w:rsidRPr="00263804">
        <w:rPr>
          <w:rFonts w:eastAsia="Arial Unicode MS"/>
          <w:lang w:val="en-GB"/>
        </w:rPr>
        <w:t>ë</w:t>
      </w:r>
      <w:r w:rsidRPr="00263804">
        <w:rPr>
          <w:rFonts w:eastAsia="Arial Unicode MS"/>
          <w:lang w:val="en-GB"/>
        </w:rPr>
        <w:t>r nj</w:t>
      </w:r>
      <w:r w:rsidR="00B43D6D" w:rsidRPr="00263804">
        <w:rPr>
          <w:rFonts w:eastAsia="Arial Unicode MS"/>
          <w:lang w:val="en-GB"/>
        </w:rPr>
        <w:t>ë</w:t>
      </w:r>
      <w:r w:rsidRPr="00263804">
        <w:rPr>
          <w:rFonts w:eastAsia="Arial Unicode MS"/>
          <w:lang w:val="en-GB"/>
        </w:rPr>
        <w:t xml:space="preserve"> afat kohor kaq t</w:t>
      </w:r>
      <w:r w:rsidR="00B43D6D" w:rsidRPr="00263804">
        <w:rPr>
          <w:rFonts w:eastAsia="Arial Unicode MS"/>
          <w:lang w:val="en-GB"/>
        </w:rPr>
        <w:t>ë</w:t>
      </w:r>
      <w:r w:rsidRPr="00263804">
        <w:rPr>
          <w:rFonts w:eastAsia="Arial Unicode MS"/>
          <w:lang w:val="en-GB"/>
        </w:rPr>
        <w:t xml:space="preserve"> shkurt</w:t>
      </w:r>
      <w:r w:rsidR="00B43D6D" w:rsidRPr="00263804">
        <w:rPr>
          <w:rFonts w:eastAsia="Arial Unicode MS"/>
          <w:lang w:val="en-GB"/>
        </w:rPr>
        <w:t>ë</w:t>
      </w:r>
      <w:r w:rsidRPr="00263804">
        <w:rPr>
          <w:rFonts w:eastAsia="Arial Unicode MS"/>
          <w:lang w:val="en-GB"/>
        </w:rPr>
        <w:t>r</w:t>
      </w:r>
      <w:r w:rsidR="00C83119" w:rsidRPr="00263804">
        <w:rPr>
          <w:rFonts w:eastAsia="Arial Unicode MS"/>
          <w:lang w:val="en-GB"/>
        </w:rPr>
        <w:t>, duke mosgarantuar q</w:t>
      </w:r>
      <w:r w:rsidR="00476212" w:rsidRPr="00263804">
        <w:rPr>
          <w:rFonts w:eastAsia="Arial Unicode MS"/>
          <w:lang w:val="en-GB"/>
        </w:rPr>
        <w:t>ë</w:t>
      </w:r>
      <w:r w:rsidR="00C83119" w:rsidRPr="00263804">
        <w:rPr>
          <w:rFonts w:eastAsia="Arial Unicode MS"/>
          <w:lang w:val="en-GB"/>
        </w:rPr>
        <w:t>ndrueshm</w:t>
      </w:r>
      <w:r w:rsidR="00476212" w:rsidRPr="00263804">
        <w:rPr>
          <w:rFonts w:eastAsia="Arial Unicode MS"/>
          <w:lang w:val="en-GB"/>
        </w:rPr>
        <w:t>ë</w:t>
      </w:r>
      <w:r w:rsidR="00C83119" w:rsidRPr="00263804">
        <w:rPr>
          <w:rFonts w:eastAsia="Arial Unicode MS"/>
          <w:lang w:val="en-GB"/>
        </w:rPr>
        <w:t>rin</w:t>
      </w:r>
      <w:r w:rsidR="00476212" w:rsidRPr="00263804">
        <w:rPr>
          <w:rFonts w:eastAsia="Arial Unicode MS"/>
          <w:lang w:val="en-GB"/>
        </w:rPr>
        <w:t>ë</w:t>
      </w:r>
      <w:r w:rsidR="00C83119" w:rsidRPr="00263804">
        <w:rPr>
          <w:rFonts w:eastAsia="Arial Unicode MS"/>
          <w:lang w:val="en-GB"/>
        </w:rPr>
        <w:t xml:space="preserve"> dhe vijueshm</w:t>
      </w:r>
      <w:r w:rsidR="00476212" w:rsidRPr="00263804">
        <w:rPr>
          <w:rFonts w:eastAsia="Arial Unicode MS"/>
          <w:lang w:val="en-GB"/>
        </w:rPr>
        <w:t>ë</w:t>
      </w:r>
      <w:r w:rsidR="00C83119" w:rsidRPr="00263804">
        <w:rPr>
          <w:rFonts w:eastAsia="Arial Unicode MS"/>
          <w:lang w:val="en-GB"/>
        </w:rPr>
        <w:t>rin</w:t>
      </w:r>
      <w:r w:rsidR="00476212" w:rsidRPr="00263804">
        <w:rPr>
          <w:rFonts w:eastAsia="Arial Unicode MS"/>
          <w:lang w:val="en-GB"/>
        </w:rPr>
        <w:t>ë</w:t>
      </w:r>
      <w:r w:rsidR="00C83119" w:rsidRPr="00263804">
        <w:rPr>
          <w:rFonts w:eastAsia="Arial Unicode MS"/>
          <w:lang w:val="en-GB"/>
        </w:rPr>
        <w:t xml:space="preserve"> e karrier</w:t>
      </w:r>
      <w:r w:rsidR="00476212" w:rsidRPr="00263804">
        <w:rPr>
          <w:rFonts w:eastAsia="Arial Unicode MS"/>
          <w:lang w:val="en-GB"/>
        </w:rPr>
        <w:t>ë</w:t>
      </w:r>
      <w:r w:rsidR="00C83119" w:rsidRPr="00263804">
        <w:rPr>
          <w:rFonts w:eastAsia="Arial Unicode MS"/>
          <w:lang w:val="en-GB"/>
        </w:rPr>
        <w:t>s s</w:t>
      </w:r>
      <w:r w:rsidR="00476212" w:rsidRPr="00263804">
        <w:rPr>
          <w:rFonts w:eastAsia="Arial Unicode MS"/>
          <w:lang w:val="en-GB"/>
        </w:rPr>
        <w:t>ë</w:t>
      </w:r>
      <w:r w:rsidR="00C83119" w:rsidRPr="00263804">
        <w:rPr>
          <w:rFonts w:eastAsia="Arial Unicode MS"/>
          <w:lang w:val="en-GB"/>
        </w:rPr>
        <w:t xml:space="preserve"> tyre</w:t>
      </w:r>
      <w:r w:rsidRPr="00263804">
        <w:rPr>
          <w:rFonts w:eastAsia="Arial Unicode MS"/>
          <w:lang w:val="en-GB"/>
        </w:rPr>
        <w:t>.</w:t>
      </w:r>
    </w:p>
    <w:p w:rsidR="00366209" w:rsidRPr="00263804" w:rsidRDefault="00366209" w:rsidP="00263804">
      <w:pPr>
        <w:autoSpaceDE w:val="0"/>
        <w:autoSpaceDN w:val="0"/>
        <w:adjustRightInd w:val="0"/>
        <w:spacing w:line="276" w:lineRule="auto"/>
        <w:jc w:val="both"/>
        <w:rPr>
          <w:rFonts w:eastAsia="Arial Unicode MS"/>
          <w:b/>
          <w:lang w:val="en-GB"/>
        </w:rPr>
      </w:pPr>
    </w:p>
    <w:p w:rsidR="00E96286" w:rsidRDefault="00366209" w:rsidP="00263804">
      <w:pPr>
        <w:autoSpaceDE w:val="0"/>
        <w:autoSpaceDN w:val="0"/>
        <w:adjustRightInd w:val="0"/>
        <w:spacing w:line="276" w:lineRule="auto"/>
        <w:jc w:val="both"/>
        <w:rPr>
          <w:rFonts w:eastAsia="Arial Unicode MS"/>
          <w:b/>
          <w:lang w:val="en-GB"/>
        </w:rPr>
      </w:pPr>
      <w:r w:rsidRPr="00263804">
        <w:rPr>
          <w:rFonts w:eastAsia="Arial Unicode MS"/>
          <w:b/>
          <w:lang w:val="en-GB"/>
        </w:rPr>
        <w:t xml:space="preserve">Kjo zgjidhje, qartazi </w:t>
      </w:r>
      <w:r w:rsidR="00B43D6D" w:rsidRPr="00263804">
        <w:rPr>
          <w:rFonts w:eastAsia="Arial Unicode MS"/>
          <w:b/>
          <w:lang w:val="en-GB"/>
        </w:rPr>
        <w:t>ë</w:t>
      </w:r>
      <w:r w:rsidRPr="00263804">
        <w:rPr>
          <w:rFonts w:eastAsia="Arial Unicode MS"/>
          <w:b/>
          <w:lang w:val="en-GB"/>
        </w:rPr>
        <w:t>sht</w:t>
      </w:r>
      <w:r w:rsidR="00B43D6D" w:rsidRPr="00263804">
        <w:rPr>
          <w:rFonts w:eastAsia="Arial Unicode MS"/>
          <w:b/>
          <w:lang w:val="en-GB"/>
        </w:rPr>
        <w:t>ë</w:t>
      </w:r>
      <w:r w:rsidRPr="00263804">
        <w:rPr>
          <w:rFonts w:eastAsia="Arial Unicode MS"/>
          <w:b/>
          <w:lang w:val="en-GB"/>
        </w:rPr>
        <w:t xml:space="preserve"> tregues i munges</w:t>
      </w:r>
      <w:r w:rsidR="00B43D6D" w:rsidRPr="00263804">
        <w:rPr>
          <w:rFonts w:eastAsia="Arial Unicode MS"/>
          <w:b/>
          <w:lang w:val="en-GB"/>
        </w:rPr>
        <w:t>ë</w:t>
      </w:r>
      <w:r w:rsidRPr="00263804">
        <w:rPr>
          <w:rFonts w:eastAsia="Arial Unicode MS"/>
          <w:b/>
          <w:lang w:val="en-GB"/>
        </w:rPr>
        <w:t>s s</w:t>
      </w:r>
      <w:r w:rsidR="00B43D6D" w:rsidRPr="00263804">
        <w:rPr>
          <w:rFonts w:eastAsia="Arial Unicode MS"/>
          <w:b/>
          <w:lang w:val="en-GB"/>
        </w:rPr>
        <w:t>ë</w:t>
      </w:r>
      <w:r w:rsidRPr="00263804">
        <w:rPr>
          <w:rFonts w:eastAsia="Arial Unicode MS"/>
          <w:b/>
          <w:lang w:val="en-GB"/>
        </w:rPr>
        <w:t xml:space="preserve"> vizionit n</w:t>
      </w:r>
      <w:r w:rsidR="00B43D6D" w:rsidRPr="00263804">
        <w:rPr>
          <w:rFonts w:eastAsia="Arial Unicode MS"/>
          <w:b/>
          <w:lang w:val="en-GB"/>
        </w:rPr>
        <w:t>ë</w:t>
      </w:r>
      <w:r w:rsidRPr="00263804">
        <w:rPr>
          <w:rFonts w:eastAsia="Arial Unicode MS"/>
          <w:b/>
          <w:lang w:val="en-GB"/>
        </w:rPr>
        <w:t xml:space="preserve"> drejtimin e Forcave t</w:t>
      </w:r>
      <w:r w:rsidR="00B43D6D" w:rsidRPr="00263804">
        <w:rPr>
          <w:rFonts w:eastAsia="Arial Unicode MS"/>
          <w:b/>
          <w:lang w:val="en-GB"/>
        </w:rPr>
        <w:t>ë</w:t>
      </w:r>
      <w:r w:rsidRPr="00263804">
        <w:rPr>
          <w:rFonts w:eastAsia="Arial Unicode MS"/>
          <w:b/>
          <w:lang w:val="en-GB"/>
        </w:rPr>
        <w:t xml:space="preserve"> Armatosura t</w:t>
      </w:r>
      <w:r w:rsidR="00B43D6D" w:rsidRPr="00263804">
        <w:rPr>
          <w:rFonts w:eastAsia="Arial Unicode MS"/>
          <w:b/>
          <w:lang w:val="en-GB"/>
        </w:rPr>
        <w:t>ë</w:t>
      </w:r>
      <w:r w:rsidRPr="00263804">
        <w:rPr>
          <w:rFonts w:eastAsia="Arial Unicode MS"/>
          <w:b/>
          <w:lang w:val="en-GB"/>
        </w:rPr>
        <w:t xml:space="preserve"> Republik</w:t>
      </w:r>
      <w:r w:rsidR="00B43D6D" w:rsidRPr="00263804">
        <w:rPr>
          <w:rFonts w:eastAsia="Arial Unicode MS"/>
          <w:b/>
          <w:lang w:val="en-GB"/>
        </w:rPr>
        <w:t>ë</w:t>
      </w:r>
      <w:r w:rsidRPr="00263804">
        <w:rPr>
          <w:rFonts w:eastAsia="Arial Unicode MS"/>
          <w:b/>
          <w:lang w:val="en-GB"/>
        </w:rPr>
        <w:t>s s</w:t>
      </w:r>
      <w:r w:rsidR="00B43D6D" w:rsidRPr="00263804">
        <w:rPr>
          <w:rFonts w:eastAsia="Arial Unicode MS"/>
          <w:b/>
          <w:lang w:val="en-GB"/>
        </w:rPr>
        <w:t>ë</w:t>
      </w:r>
      <w:r w:rsidRPr="00263804">
        <w:rPr>
          <w:rFonts w:eastAsia="Arial Unicode MS"/>
          <w:b/>
          <w:lang w:val="en-GB"/>
        </w:rPr>
        <w:t xml:space="preserve"> Shqip</w:t>
      </w:r>
      <w:r w:rsidR="00B43D6D" w:rsidRPr="00263804">
        <w:rPr>
          <w:rFonts w:eastAsia="Arial Unicode MS"/>
          <w:b/>
          <w:lang w:val="en-GB"/>
        </w:rPr>
        <w:t>ë</w:t>
      </w:r>
      <w:r w:rsidRPr="00263804">
        <w:rPr>
          <w:rFonts w:eastAsia="Arial Unicode MS"/>
          <w:b/>
          <w:lang w:val="en-GB"/>
        </w:rPr>
        <w:t>ris</w:t>
      </w:r>
      <w:r w:rsidR="00B43D6D" w:rsidRPr="00263804">
        <w:rPr>
          <w:rFonts w:eastAsia="Arial Unicode MS"/>
          <w:b/>
          <w:lang w:val="en-GB"/>
        </w:rPr>
        <w:t>ë</w:t>
      </w:r>
      <w:r w:rsidRPr="00263804">
        <w:rPr>
          <w:rFonts w:eastAsia="Arial Unicode MS"/>
          <w:b/>
          <w:lang w:val="en-GB"/>
        </w:rPr>
        <w:t>, dhe nj</w:t>
      </w:r>
      <w:r w:rsidR="00B43D6D" w:rsidRPr="00263804">
        <w:rPr>
          <w:rFonts w:eastAsia="Arial Unicode MS"/>
          <w:b/>
          <w:lang w:val="en-GB"/>
        </w:rPr>
        <w:t>ë</w:t>
      </w:r>
      <w:r w:rsidRPr="00263804">
        <w:rPr>
          <w:rFonts w:eastAsia="Arial Unicode MS"/>
          <w:b/>
          <w:lang w:val="en-GB"/>
        </w:rPr>
        <w:t xml:space="preserve"> mas</w:t>
      </w:r>
      <w:r w:rsidR="00B43D6D" w:rsidRPr="00263804">
        <w:rPr>
          <w:rFonts w:eastAsia="Arial Unicode MS"/>
          <w:b/>
          <w:lang w:val="en-GB"/>
        </w:rPr>
        <w:t>ë</w:t>
      </w:r>
      <w:r w:rsidRPr="00263804">
        <w:rPr>
          <w:rFonts w:eastAsia="Arial Unicode MS"/>
          <w:b/>
          <w:lang w:val="en-GB"/>
        </w:rPr>
        <w:t xml:space="preserve"> q</w:t>
      </w:r>
      <w:r w:rsidR="00B43D6D" w:rsidRPr="00263804">
        <w:rPr>
          <w:rFonts w:eastAsia="Arial Unicode MS"/>
          <w:b/>
          <w:lang w:val="en-GB"/>
        </w:rPr>
        <w:t>ë</w:t>
      </w:r>
      <w:r w:rsidRPr="00263804">
        <w:rPr>
          <w:rFonts w:eastAsia="Arial Unicode MS"/>
          <w:b/>
          <w:lang w:val="en-GB"/>
        </w:rPr>
        <w:t xml:space="preserve"> n</w:t>
      </w:r>
      <w:r w:rsidR="00B43D6D" w:rsidRPr="00263804">
        <w:rPr>
          <w:rFonts w:eastAsia="Arial Unicode MS"/>
          <w:b/>
          <w:lang w:val="en-GB"/>
        </w:rPr>
        <w:t>ë</w:t>
      </w:r>
      <w:r w:rsidRPr="00263804">
        <w:rPr>
          <w:rFonts w:eastAsia="Arial Unicode MS"/>
          <w:b/>
          <w:lang w:val="en-GB"/>
        </w:rPr>
        <w:t xml:space="preserve"> terma fatgjat</w:t>
      </w:r>
      <w:r w:rsidR="00B43D6D" w:rsidRPr="00263804">
        <w:rPr>
          <w:rFonts w:eastAsia="Arial Unicode MS"/>
          <w:b/>
          <w:lang w:val="en-GB"/>
        </w:rPr>
        <w:t>ë</w:t>
      </w:r>
      <w:r w:rsidRPr="00263804">
        <w:rPr>
          <w:rFonts w:eastAsia="Arial Unicode MS"/>
          <w:b/>
          <w:lang w:val="en-GB"/>
        </w:rPr>
        <w:t>, do t</w:t>
      </w:r>
      <w:r w:rsidR="00B43D6D" w:rsidRPr="00263804">
        <w:rPr>
          <w:rFonts w:eastAsia="Arial Unicode MS"/>
          <w:b/>
          <w:lang w:val="en-GB"/>
        </w:rPr>
        <w:t>ë</w:t>
      </w:r>
      <w:r w:rsidRPr="00263804">
        <w:rPr>
          <w:rFonts w:eastAsia="Arial Unicode MS"/>
          <w:b/>
          <w:lang w:val="en-GB"/>
        </w:rPr>
        <w:t xml:space="preserve"> çoj</w:t>
      </w:r>
      <w:r w:rsidR="00B43D6D" w:rsidRPr="00263804">
        <w:rPr>
          <w:rFonts w:eastAsia="Arial Unicode MS"/>
          <w:b/>
          <w:lang w:val="en-GB"/>
        </w:rPr>
        <w:t>ë</w:t>
      </w:r>
      <w:r w:rsidRPr="00263804">
        <w:rPr>
          <w:rFonts w:eastAsia="Arial Unicode MS"/>
          <w:b/>
          <w:lang w:val="en-GB"/>
        </w:rPr>
        <w:t xml:space="preserve"> n</w:t>
      </w:r>
      <w:r w:rsidR="00B43D6D" w:rsidRPr="00263804">
        <w:rPr>
          <w:rFonts w:eastAsia="Arial Unicode MS"/>
          <w:b/>
          <w:lang w:val="en-GB"/>
        </w:rPr>
        <w:t>ë</w:t>
      </w:r>
      <w:r w:rsidRPr="00263804">
        <w:rPr>
          <w:rFonts w:eastAsia="Arial Unicode MS"/>
          <w:b/>
          <w:lang w:val="en-GB"/>
        </w:rPr>
        <w:t xml:space="preserve"> uljen e imazhit </w:t>
      </w:r>
      <w:r w:rsidR="00C83119" w:rsidRPr="00263804">
        <w:rPr>
          <w:rFonts w:eastAsia="Arial Unicode MS"/>
          <w:b/>
          <w:lang w:val="en-GB"/>
        </w:rPr>
        <w:t xml:space="preserve">dhe kredibilitetit </w:t>
      </w:r>
      <w:r w:rsidRPr="00263804">
        <w:rPr>
          <w:rFonts w:eastAsia="Arial Unicode MS"/>
          <w:b/>
          <w:lang w:val="en-GB"/>
        </w:rPr>
        <w:t>t</w:t>
      </w:r>
      <w:r w:rsidR="00B43D6D" w:rsidRPr="00263804">
        <w:rPr>
          <w:rFonts w:eastAsia="Arial Unicode MS"/>
          <w:b/>
          <w:lang w:val="en-GB"/>
        </w:rPr>
        <w:t>ë</w:t>
      </w:r>
      <w:r w:rsidRPr="00263804">
        <w:rPr>
          <w:rFonts w:eastAsia="Arial Unicode MS"/>
          <w:b/>
          <w:lang w:val="en-GB"/>
        </w:rPr>
        <w:t xml:space="preserve"> tyre</w:t>
      </w:r>
      <w:r w:rsidR="00C83119" w:rsidRPr="00263804">
        <w:rPr>
          <w:rFonts w:eastAsia="Arial Unicode MS"/>
          <w:b/>
          <w:lang w:val="en-GB"/>
        </w:rPr>
        <w:t xml:space="preserve">. </w:t>
      </w:r>
    </w:p>
    <w:p w:rsidR="00E96286" w:rsidRDefault="00E96286" w:rsidP="00263804">
      <w:pPr>
        <w:autoSpaceDE w:val="0"/>
        <w:autoSpaceDN w:val="0"/>
        <w:adjustRightInd w:val="0"/>
        <w:spacing w:line="276" w:lineRule="auto"/>
        <w:jc w:val="both"/>
        <w:rPr>
          <w:rFonts w:eastAsia="Arial Unicode MS"/>
          <w:b/>
          <w:lang w:val="en-GB"/>
        </w:rPr>
      </w:pPr>
    </w:p>
    <w:p w:rsidR="00C83119" w:rsidRPr="00263804" w:rsidRDefault="00C83119" w:rsidP="00263804">
      <w:pPr>
        <w:autoSpaceDE w:val="0"/>
        <w:autoSpaceDN w:val="0"/>
        <w:adjustRightInd w:val="0"/>
        <w:spacing w:line="276" w:lineRule="auto"/>
        <w:jc w:val="both"/>
        <w:rPr>
          <w:rFonts w:eastAsia="Arial Unicode MS"/>
          <w:b/>
          <w:lang w:val="en-GB"/>
        </w:rPr>
      </w:pPr>
      <w:r w:rsidRPr="00263804">
        <w:rPr>
          <w:rFonts w:eastAsia="Arial Unicode MS"/>
          <w:b/>
          <w:lang w:val="en-GB"/>
        </w:rPr>
        <w:t>Kjo do t</w:t>
      </w:r>
      <w:r w:rsidR="00476212" w:rsidRPr="00263804">
        <w:rPr>
          <w:rFonts w:eastAsia="Arial Unicode MS"/>
          <w:b/>
          <w:lang w:val="en-GB"/>
        </w:rPr>
        <w:t>ë</w:t>
      </w:r>
      <w:r w:rsidRPr="00263804">
        <w:rPr>
          <w:rFonts w:eastAsia="Arial Unicode MS"/>
          <w:b/>
          <w:lang w:val="en-GB"/>
        </w:rPr>
        <w:t xml:space="preserve"> sjell</w:t>
      </w:r>
      <w:r w:rsidR="00476212" w:rsidRPr="00263804">
        <w:rPr>
          <w:rFonts w:eastAsia="Arial Unicode MS"/>
          <w:b/>
          <w:lang w:val="en-GB"/>
        </w:rPr>
        <w:t>ë</w:t>
      </w:r>
      <w:r w:rsidRPr="00263804">
        <w:rPr>
          <w:rFonts w:eastAsia="Arial Unicode MS"/>
          <w:b/>
          <w:lang w:val="en-GB"/>
        </w:rPr>
        <w:t xml:space="preserve"> pasoja edhe m</w:t>
      </w:r>
      <w:r w:rsidR="00476212" w:rsidRPr="00263804">
        <w:rPr>
          <w:rFonts w:eastAsia="Arial Unicode MS"/>
          <w:b/>
          <w:lang w:val="en-GB"/>
        </w:rPr>
        <w:t>ë</w:t>
      </w:r>
      <w:r w:rsidRPr="00263804">
        <w:rPr>
          <w:rFonts w:eastAsia="Arial Unicode MS"/>
          <w:b/>
          <w:lang w:val="en-GB"/>
        </w:rPr>
        <w:t xml:space="preserve"> t</w:t>
      </w:r>
      <w:r w:rsidR="00476212" w:rsidRPr="00263804">
        <w:rPr>
          <w:rFonts w:eastAsia="Arial Unicode MS"/>
          <w:b/>
          <w:lang w:val="en-GB"/>
        </w:rPr>
        <w:t>ë</w:t>
      </w:r>
      <w:r w:rsidRPr="00263804">
        <w:rPr>
          <w:rFonts w:eastAsia="Arial Unicode MS"/>
          <w:b/>
          <w:lang w:val="en-GB"/>
        </w:rPr>
        <w:t xml:space="preserve"> r</w:t>
      </w:r>
      <w:r w:rsidR="00476212" w:rsidRPr="00263804">
        <w:rPr>
          <w:rFonts w:eastAsia="Arial Unicode MS"/>
          <w:b/>
          <w:lang w:val="en-GB"/>
        </w:rPr>
        <w:t>ë</w:t>
      </w:r>
      <w:r w:rsidRPr="00263804">
        <w:rPr>
          <w:rFonts w:eastAsia="Arial Unicode MS"/>
          <w:b/>
          <w:lang w:val="en-GB"/>
        </w:rPr>
        <w:t>nda, duke vendosur n</w:t>
      </w:r>
      <w:r w:rsidR="00476212" w:rsidRPr="00263804">
        <w:rPr>
          <w:rFonts w:eastAsia="Arial Unicode MS"/>
          <w:b/>
          <w:lang w:val="en-GB"/>
        </w:rPr>
        <w:t>ë</w:t>
      </w:r>
      <w:r w:rsidRPr="00263804">
        <w:rPr>
          <w:rFonts w:eastAsia="Arial Unicode MS"/>
          <w:b/>
          <w:lang w:val="en-GB"/>
        </w:rPr>
        <w:t xml:space="preserve"> pik</w:t>
      </w:r>
      <w:r w:rsidR="00476212" w:rsidRPr="00263804">
        <w:rPr>
          <w:rFonts w:eastAsia="Arial Unicode MS"/>
          <w:b/>
          <w:lang w:val="en-GB"/>
        </w:rPr>
        <w:t>ë</w:t>
      </w:r>
      <w:r w:rsidRPr="00263804">
        <w:rPr>
          <w:rFonts w:eastAsia="Arial Unicode MS"/>
          <w:b/>
          <w:lang w:val="en-GB"/>
        </w:rPr>
        <w:t>pyetje edhe bashk</w:t>
      </w:r>
      <w:r w:rsidR="00476212" w:rsidRPr="00263804">
        <w:rPr>
          <w:rFonts w:eastAsia="Arial Unicode MS"/>
          <w:b/>
          <w:lang w:val="en-GB"/>
        </w:rPr>
        <w:t>ë</w:t>
      </w:r>
      <w:r w:rsidRPr="00263804">
        <w:rPr>
          <w:rFonts w:eastAsia="Arial Unicode MS"/>
          <w:b/>
          <w:lang w:val="en-GB"/>
        </w:rPr>
        <w:t>punimin dhe nd</w:t>
      </w:r>
      <w:r w:rsidR="00476212" w:rsidRPr="00263804">
        <w:rPr>
          <w:rFonts w:eastAsia="Arial Unicode MS"/>
          <w:b/>
          <w:lang w:val="en-GB"/>
        </w:rPr>
        <w:t>ë</w:t>
      </w:r>
      <w:r w:rsidRPr="00263804">
        <w:rPr>
          <w:rFonts w:eastAsia="Arial Unicode MS"/>
          <w:b/>
          <w:lang w:val="en-GB"/>
        </w:rPr>
        <w:t>rveprimin e partne</w:t>
      </w:r>
      <w:r w:rsidR="00121B4E" w:rsidRPr="00263804">
        <w:rPr>
          <w:rFonts w:eastAsia="Arial Unicode MS"/>
          <w:b/>
          <w:lang w:val="en-GB"/>
        </w:rPr>
        <w:t>r</w:t>
      </w:r>
      <w:r w:rsidR="00476212" w:rsidRPr="00263804">
        <w:rPr>
          <w:rFonts w:eastAsia="Arial Unicode MS"/>
          <w:b/>
          <w:lang w:val="en-GB"/>
        </w:rPr>
        <w:t>ë</w:t>
      </w:r>
      <w:r w:rsidR="00121B4E" w:rsidRPr="00263804">
        <w:rPr>
          <w:rFonts w:eastAsia="Arial Unicode MS"/>
          <w:b/>
          <w:lang w:val="en-GB"/>
        </w:rPr>
        <w:t>ve, q</w:t>
      </w:r>
      <w:r w:rsidR="00476212" w:rsidRPr="00263804">
        <w:rPr>
          <w:rFonts w:eastAsia="Arial Unicode MS"/>
          <w:b/>
          <w:lang w:val="en-GB"/>
        </w:rPr>
        <w:t>ë</w:t>
      </w:r>
      <w:r w:rsidR="00121B4E" w:rsidRPr="00263804">
        <w:rPr>
          <w:rFonts w:eastAsia="Arial Unicode MS"/>
          <w:b/>
          <w:lang w:val="en-GB"/>
        </w:rPr>
        <w:t xml:space="preserve"> duke par</w:t>
      </w:r>
      <w:r w:rsidR="00476212" w:rsidRPr="00263804">
        <w:rPr>
          <w:rFonts w:eastAsia="Arial Unicode MS"/>
          <w:b/>
          <w:lang w:val="en-GB"/>
        </w:rPr>
        <w:t>ë</w:t>
      </w:r>
      <w:r w:rsidR="00121B4E" w:rsidRPr="00263804">
        <w:rPr>
          <w:rFonts w:eastAsia="Arial Unicode MS"/>
          <w:b/>
          <w:lang w:val="en-GB"/>
        </w:rPr>
        <w:t xml:space="preserve"> p</w:t>
      </w:r>
      <w:r w:rsidR="00476212" w:rsidRPr="00263804">
        <w:rPr>
          <w:rFonts w:eastAsia="Arial Unicode MS"/>
          <w:b/>
          <w:lang w:val="en-GB"/>
        </w:rPr>
        <w:t>ë</w:t>
      </w:r>
      <w:r w:rsidR="00121B4E" w:rsidRPr="00263804">
        <w:rPr>
          <w:rFonts w:eastAsia="Arial Unicode MS"/>
          <w:b/>
          <w:lang w:val="en-GB"/>
        </w:rPr>
        <w:t>rb</w:t>
      </w:r>
      <w:r w:rsidR="00476212" w:rsidRPr="00263804">
        <w:rPr>
          <w:rFonts w:eastAsia="Arial Unicode MS"/>
          <w:b/>
          <w:lang w:val="en-GB"/>
        </w:rPr>
        <w:t>ë</w:t>
      </w:r>
      <w:r w:rsidR="00121B4E" w:rsidRPr="00263804">
        <w:rPr>
          <w:rFonts w:eastAsia="Arial Unicode MS"/>
          <w:b/>
          <w:lang w:val="en-GB"/>
        </w:rPr>
        <w:t>rjen dhe nivelin e trup</w:t>
      </w:r>
      <w:r w:rsidR="00476212" w:rsidRPr="00263804">
        <w:rPr>
          <w:rFonts w:eastAsia="Arial Unicode MS"/>
          <w:b/>
          <w:lang w:val="en-GB"/>
        </w:rPr>
        <w:t>ë</w:t>
      </w:r>
      <w:r w:rsidR="00121B4E" w:rsidRPr="00263804">
        <w:rPr>
          <w:rFonts w:eastAsia="Arial Unicode MS"/>
          <w:b/>
          <w:lang w:val="en-GB"/>
        </w:rPr>
        <w:t>s son</w:t>
      </w:r>
      <w:r w:rsidR="00476212" w:rsidRPr="00263804">
        <w:rPr>
          <w:rFonts w:eastAsia="Arial Unicode MS"/>
          <w:b/>
          <w:lang w:val="en-GB"/>
        </w:rPr>
        <w:t>ë</w:t>
      </w:r>
      <w:r w:rsidR="00121B4E" w:rsidRPr="00263804">
        <w:rPr>
          <w:rFonts w:eastAsia="Arial Unicode MS"/>
          <w:b/>
          <w:lang w:val="en-GB"/>
        </w:rPr>
        <w:t xml:space="preserve"> </w:t>
      </w:r>
      <w:r w:rsidRPr="00263804">
        <w:rPr>
          <w:rFonts w:eastAsia="Arial Unicode MS"/>
          <w:b/>
          <w:lang w:val="en-GB"/>
        </w:rPr>
        <w:t xml:space="preserve">ushtarake </w:t>
      </w:r>
      <w:r w:rsidR="00121B4E" w:rsidRPr="00263804">
        <w:rPr>
          <w:rFonts w:eastAsia="Arial Unicode MS"/>
          <w:b/>
          <w:lang w:val="en-GB"/>
        </w:rPr>
        <w:t>baz</w:t>
      </w:r>
      <w:r w:rsidR="00476212" w:rsidRPr="00263804">
        <w:rPr>
          <w:rFonts w:eastAsia="Arial Unicode MS"/>
          <w:b/>
          <w:lang w:val="en-GB"/>
        </w:rPr>
        <w:t>ë</w:t>
      </w:r>
      <w:r w:rsidR="00121B4E" w:rsidRPr="00263804">
        <w:rPr>
          <w:rFonts w:eastAsia="Arial Unicode MS"/>
          <w:b/>
          <w:lang w:val="en-GB"/>
        </w:rPr>
        <w:t>, n</w:t>
      </w:r>
      <w:r w:rsidR="00476212" w:rsidRPr="00263804">
        <w:rPr>
          <w:rFonts w:eastAsia="Arial Unicode MS"/>
          <w:b/>
          <w:lang w:val="en-GB"/>
        </w:rPr>
        <w:t>ë</w:t>
      </w:r>
      <w:r w:rsidR="00121B4E" w:rsidRPr="00263804">
        <w:rPr>
          <w:rFonts w:eastAsia="Arial Unicode MS"/>
          <w:b/>
          <w:lang w:val="en-GB"/>
        </w:rPr>
        <w:t>n at</w:t>
      </w:r>
      <w:r w:rsidR="00476212" w:rsidRPr="00263804">
        <w:rPr>
          <w:rFonts w:eastAsia="Arial Unicode MS"/>
          <w:b/>
          <w:lang w:val="en-GB"/>
        </w:rPr>
        <w:t>ë</w:t>
      </w:r>
      <w:r w:rsidR="00121B4E" w:rsidRPr="00263804">
        <w:rPr>
          <w:rFonts w:eastAsia="Arial Unicode MS"/>
          <w:b/>
          <w:lang w:val="en-GB"/>
        </w:rPr>
        <w:t xml:space="preserve"> q</w:t>
      </w:r>
      <w:r w:rsidR="00476212" w:rsidRPr="00263804">
        <w:rPr>
          <w:rFonts w:eastAsia="Arial Unicode MS"/>
          <w:b/>
          <w:lang w:val="en-GB"/>
        </w:rPr>
        <w:t>ë</w:t>
      </w:r>
      <w:r w:rsidR="00121B4E" w:rsidRPr="00263804">
        <w:rPr>
          <w:rFonts w:eastAsia="Arial Unicode MS"/>
          <w:b/>
          <w:lang w:val="en-GB"/>
        </w:rPr>
        <w:t xml:space="preserve"> </w:t>
      </w:r>
      <w:r w:rsidR="00476212" w:rsidRPr="00263804">
        <w:rPr>
          <w:rFonts w:eastAsia="Arial Unicode MS"/>
          <w:b/>
          <w:lang w:val="en-GB"/>
        </w:rPr>
        <w:t>ë</w:t>
      </w:r>
      <w:r w:rsidR="00121B4E" w:rsidRPr="00263804">
        <w:rPr>
          <w:rFonts w:eastAsia="Arial Unicode MS"/>
          <w:b/>
          <w:lang w:val="en-GB"/>
        </w:rPr>
        <w:t>sht</w:t>
      </w:r>
      <w:r w:rsidR="00476212" w:rsidRPr="00263804">
        <w:rPr>
          <w:rFonts w:eastAsia="Arial Unicode MS"/>
          <w:b/>
          <w:lang w:val="en-GB"/>
        </w:rPr>
        <w:t>ë</w:t>
      </w:r>
      <w:r w:rsidR="00121B4E" w:rsidRPr="00263804">
        <w:rPr>
          <w:rFonts w:eastAsia="Arial Unicode MS"/>
          <w:b/>
          <w:lang w:val="en-GB"/>
        </w:rPr>
        <w:t xml:space="preserve"> e pranueshme p</w:t>
      </w:r>
      <w:r w:rsidR="00476212" w:rsidRPr="00263804">
        <w:rPr>
          <w:rFonts w:eastAsia="Arial Unicode MS"/>
          <w:b/>
          <w:lang w:val="en-GB"/>
        </w:rPr>
        <w:t>ë</w:t>
      </w:r>
      <w:r w:rsidR="00121B4E" w:rsidRPr="00263804">
        <w:rPr>
          <w:rFonts w:eastAsia="Arial Unicode MS"/>
          <w:b/>
          <w:lang w:val="en-GB"/>
        </w:rPr>
        <w:t>r ta, do t</w:t>
      </w:r>
      <w:r w:rsidR="00476212" w:rsidRPr="00263804">
        <w:rPr>
          <w:rFonts w:eastAsia="Arial Unicode MS"/>
          <w:b/>
          <w:lang w:val="en-GB"/>
        </w:rPr>
        <w:t>ë</w:t>
      </w:r>
      <w:r w:rsidR="00121B4E" w:rsidRPr="00263804">
        <w:rPr>
          <w:rFonts w:eastAsia="Arial Unicode MS"/>
          <w:b/>
          <w:lang w:val="en-GB"/>
        </w:rPr>
        <w:t xml:space="preserve"> hezitojn</w:t>
      </w:r>
      <w:r w:rsidR="00476212" w:rsidRPr="00263804">
        <w:rPr>
          <w:rFonts w:eastAsia="Arial Unicode MS"/>
          <w:b/>
          <w:lang w:val="en-GB"/>
        </w:rPr>
        <w:t>ë</w:t>
      </w:r>
      <w:r w:rsidR="00121B4E" w:rsidRPr="00263804">
        <w:rPr>
          <w:rFonts w:eastAsia="Arial Unicode MS"/>
          <w:b/>
          <w:lang w:val="en-GB"/>
        </w:rPr>
        <w:t xml:space="preserve"> gjithmon</w:t>
      </w:r>
      <w:r w:rsidR="00476212" w:rsidRPr="00263804">
        <w:rPr>
          <w:rFonts w:eastAsia="Arial Unicode MS"/>
          <w:b/>
          <w:lang w:val="en-GB"/>
        </w:rPr>
        <w:t>ë</w:t>
      </w:r>
      <w:r w:rsidR="00121B4E" w:rsidRPr="00263804">
        <w:rPr>
          <w:rFonts w:eastAsia="Arial Unicode MS"/>
          <w:b/>
          <w:lang w:val="en-GB"/>
        </w:rPr>
        <w:t xml:space="preserve"> e m</w:t>
      </w:r>
      <w:r w:rsidR="00476212" w:rsidRPr="00263804">
        <w:rPr>
          <w:rFonts w:eastAsia="Arial Unicode MS"/>
          <w:b/>
          <w:lang w:val="en-GB"/>
        </w:rPr>
        <w:t>ë</w:t>
      </w:r>
      <w:r w:rsidR="00121B4E" w:rsidRPr="00263804">
        <w:rPr>
          <w:rFonts w:eastAsia="Arial Unicode MS"/>
          <w:b/>
          <w:lang w:val="en-GB"/>
        </w:rPr>
        <w:t xml:space="preserve"> shum</w:t>
      </w:r>
      <w:r w:rsidR="00476212" w:rsidRPr="00263804">
        <w:rPr>
          <w:rFonts w:eastAsia="Arial Unicode MS"/>
          <w:b/>
          <w:lang w:val="en-GB"/>
        </w:rPr>
        <w:t>ë</w:t>
      </w:r>
      <w:r w:rsidR="00121B4E" w:rsidRPr="00263804">
        <w:rPr>
          <w:rFonts w:eastAsia="Arial Unicode MS"/>
          <w:b/>
          <w:lang w:val="en-GB"/>
        </w:rPr>
        <w:t xml:space="preserve"> t</w:t>
      </w:r>
      <w:r w:rsidR="00476212" w:rsidRPr="00263804">
        <w:rPr>
          <w:rFonts w:eastAsia="Arial Unicode MS"/>
          <w:b/>
          <w:lang w:val="en-GB"/>
        </w:rPr>
        <w:t>ë</w:t>
      </w:r>
      <w:r w:rsidRPr="00263804">
        <w:rPr>
          <w:rFonts w:eastAsia="Arial Unicode MS"/>
          <w:b/>
          <w:lang w:val="en-GB"/>
        </w:rPr>
        <w:t xml:space="preserve"> </w:t>
      </w:r>
      <w:r w:rsidR="00121B4E" w:rsidRPr="00263804">
        <w:rPr>
          <w:rFonts w:eastAsia="Arial Unicode MS"/>
          <w:b/>
          <w:lang w:val="en-GB"/>
        </w:rPr>
        <w:t>shtojn</w:t>
      </w:r>
      <w:r w:rsidR="00476212" w:rsidRPr="00263804">
        <w:rPr>
          <w:rFonts w:eastAsia="Arial Unicode MS"/>
          <w:b/>
          <w:lang w:val="en-GB"/>
        </w:rPr>
        <w:t>ë</w:t>
      </w:r>
      <w:r w:rsidR="00121B4E" w:rsidRPr="00263804">
        <w:rPr>
          <w:rFonts w:eastAsia="Arial Unicode MS"/>
          <w:b/>
          <w:lang w:val="en-GB"/>
        </w:rPr>
        <w:t xml:space="preserve"> bashk</w:t>
      </w:r>
      <w:r w:rsidR="00476212" w:rsidRPr="00263804">
        <w:rPr>
          <w:rFonts w:eastAsia="Arial Unicode MS"/>
          <w:b/>
          <w:lang w:val="en-GB"/>
        </w:rPr>
        <w:t>ë</w:t>
      </w:r>
      <w:r w:rsidR="00121B4E" w:rsidRPr="00263804">
        <w:rPr>
          <w:rFonts w:eastAsia="Arial Unicode MS"/>
          <w:b/>
          <w:lang w:val="en-GB"/>
        </w:rPr>
        <w:t>punimin, apo t</w:t>
      </w:r>
      <w:r w:rsidR="00476212" w:rsidRPr="00263804">
        <w:rPr>
          <w:rFonts w:eastAsia="Arial Unicode MS"/>
          <w:b/>
          <w:lang w:val="en-GB"/>
        </w:rPr>
        <w:t>ë</w:t>
      </w:r>
      <w:r w:rsidR="00121B4E" w:rsidRPr="00263804">
        <w:rPr>
          <w:rFonts w:eastAsia="Arial Unicode MS"/>
          <w:b/>
          <w:lang w:val="en-GB"/>
        </w:rPr>
        <w:t xml:space="preserve"> ofrojn</w:t>
      </w:r>
      <w:r w:rsidR="00476212" w:rsidRPr="00263804">
        <w:rPr>
          <w:rFonts w:eastAsia="Arial Unicode MS"/>
          <w:b/>
          <w:lang w:val="en-GB"/>
        </w:rPr>
        <w:t>ë</w:t>
      </w:r>
      <w:r w:rsidR="00121B4E" w:rsidRPr="00263804">
        <w:rPr>
          <w:rFonts w:eastAsia="Arial Unicode MS"/>
          <w:b/>
          <w:lang w:val="en-GB"/>
        </w:rPr>
        <w:t xml:space="preserve"> mb</w:t>
      </w:r>
      <w:r w:rsidR="00476212" w:rsidRPr="00263804">
        <w:rPr>
          <w:rFonts w:eastAsia="Arial Unicode MS"/>
          <w:b/>
          <w:lang w:val="en-GB"/>
        </w:rPr>
        <w:t>ë</w:t>
      </w:r>
      <w:r w:rsidR="00121B4E" w:rsidRPr="00263804">
        <w:rPr>
          <w:rFonts w:eastAsia="Arial Unicode MS"/>
          <w:b/>
          <w:lang w:val="en-GB"/>
        </w:rPr>
        <w:t>shtetjen q</w:t>
      </w:r>
      <w:r w:rsidR="00476212" w:rsidRPr="00263804">
        <w:rPr>
          <w:rFonts w:eastAsia="Arial Unicode MS"/>
          <w:b/>
          <w:lang w:val="en-GB"/>
        </w:rPr>
        <w:t>ë</w:t>
      </w:r>
      <w:r w:rsidR="00121B4E" w:rsidRPr="00263804">
        <w:rPr>
          <w:rFonts w:eastAsia="Arial Unicode MS"/>
          <w:b/>
          <w:lang w:val="en-GB"/>
        </w:rPr>
        <w:t xml:space="preserve"> deri m</w:t>
      </w:r>
      <w:r w:rsidR="00476212" w:rsidRPr="00263804">
        <w:rPr>
          <w:rFonts w:eastAsia="Arial Unicode MS"/>
          <w:b/>
          <w:lang w:val="en-GB"/>
        </w:rPr>
        <w:t>ë</w:t>
      </w:r>
      <w:r w:rsidR="00121B4E" w:rsidRPr="00263804">
        <w:rPr>
          <w:rFonts w:eastAsia="Arial Unicode MS"/>
          <w:b/>
          <w:lang w:val="en-GB"/>
        </w:rPr>
        <w:t xml:space="preserve"> tani nuk ka munguar.  </w:t>
      </w:r>
    </w:p>
    <w:p w:rsidR="00121B4E" w:rsidRPr="00263804" w:rsidRDefault="00121B4E" w:rsidP="00263804">
      <w:pPr>
        <w:autoSpaceDE w:val="0"/>
        <w:autoSpaceDN w:val="0"/>
        <w:adjustRightInd w:val="0"/>
        <w:spacing w:line="276" w:lineRule="auto"/>
        <w:jc w:val="both"/>
        <w:rPr>
          <w:rFonts w:eastAsia="Arial Unicode MS"/>
          <w:b/>
          <w:lang w:val="en-GB"/>
        </w:rPr>
      </w:pPr>
    </w:p>
    <w:p w:rsidR="00121B4E" w:rsidRPr="00263804" w:rsidRDefault="00121B4E" w:rsidP="00263804">
      <w:pPr>
        <w:autoSpaceDE w:val="0"/>
        <w:autoSpaceDN w:val="0"/>
        <w:adjustRightInd w:val="0"/>
        <w:spacing w:line="276" w:lineRule="auto"/>
        <w:jc w:val="both"/>
        <w:rPr>
          <w:rFonts w:eastAsia="Arial Unicode MS"/>
          <w:b/>
          <w:lang w:val="en-GB"/>
        </w:rPr>
      </w:pPr>
      <w:r w:rsidRPr="00263804">
        <w:rPr>
          <w:rFonts w:eastAsia="Arial Unicode MS"/>
          <w:b/>
          <w:lang w:val="en-GB"/>
        </w:rPr>
        <w:t>Kjo norm</w:t>
      </w:r>
      <w:r w:rsidR="00476212" w:rsidRPr="00263804">
        <w:rPr>
          <w:rFonts w:eastAsia="Arial Unicode MS"/>
          <w:b/>
          <w:lang w:val="en-GB"/>
        </w:rPr>
        <w:t>ë</w:t>
      </w:r>
      <w:r w:rsidRPr="00263804">
        <w:rPr>
          <w:rFonts w:eastAsia="Arial Unicode MS"/>
          <w:b/>
          <w:lang w:val="en-GB"/>
        </w:rPr>
        <w:t xml:space="preserve"> e re ligjore, </w:t>
      </w:r>
      <w:r w:rsidR="00476212" w:rsidRPr="00263804">
        <w:rPr>
          <w:rFonts w:eastAsia="Arial Unicode MS"/>
          <w:b/>
          <w:lang w:val="en-GB"/>
        </w:rPr>
        <w:t>ë</w:t>
      </w:r>
      <w:r w:rsidRPr="00263804">
        <w:rPr>
          <w:rFonts w:eastAsia="Arial Unicode MS"/>
          <w:b/>
          <w:lang w:val="en-GB"/>
        </w:rPr>
        <w:t>sht</w:t>
      </w:r>
      <w:r w:rsidR="00476212" w:rsidRPr="00263804">
        <w:rPr>
          <w:rFonts w:eastAsia="Arial Unicode MS"/>
          <w:b/>
          <w:lang w:val="en-GB"/>
        </w:rPr>
        <w:t>ë</w:t>
      </w:r>
      <w:r w:rsidRPr="00263804">
        <w:rPr>
          <w:rFonts w:eastAsia="Arial Unicode MS"/>
          <w:b/>
          <w:lang w:val="en-GB"/>
        </w:rPr>
        <w:t xml:space="preserve"> nj</w:t>
      </w:r>
      <w:r w:rsidR="00476212" w:rsidRPr="00263804">
        <w:rPr>
          <w:rFonts w:eastAsia="Arial Unicode MS"/>
          <w:b/>
          <w:lang w:val="en-GB"/>
        </w:rPr>
        <w:t>ë</w:t>
      </w:r>
      <w:r w:rsidRPr="00263804">
        <w:rPr>
          <w:rFonts w:eastAsia="Arial Unicode MS"/>
          <w:b/>
          <w:lang w:val="en-GB"/>
        </w:rPr>
        <w:t xml:space="preserve"> hap mbrapa n</w:t>
      </w:r>
      <w:r w:rsidR="00476212" w:rsidRPr="00263804">
        <w:rPr>
          <w:rFonts w:eastAsia="Arial Unicode MS"/>
          <w:b/>
          <w:lang w:val="en-GB"/>
        </w:rPr>
        <w:t>ë</w:t>
      </w:r>
      <w:r w:rsidRPr="00263804">
        <w:rPr>
          <w:rFonts w:eastAsia="Arial Unicode MS"/>
          <w:b/>
          <w:lang w:val="en-GB"/>
        </w:rPr>
        <w:t xml:space="preserve"> procesin e reformimit dhe p</w:t>
      </w:r>
      <w:r w:rsidR="00476212" w:rsidRPr="00263804">
        <w:rPr>
          <w:rFonts w:eastAsia="Arial Unicode MS"/>
          <w:b/>
          <w:lang w:val="en-GB"/>
        </w:rPr>
        <w:t>ë</w:t>
      </w:r>
      <w:r w:rsidRPr="00263804">
        <w:rPr>
          <w:rFonts w:eastAsia="Arial Unicode MS"/>
          <w:b/>
          <w:lang w:val="en-GB"/>
        </w:rPr>
        <w:t>rmir</w:t>
      </w:r>
      <w:r w:rsidR="00476212" w:rsidRPr="00263804">
        <w:rPr>
          <w:rFonts w:eastAsia="Arial Unicode MS"/>
          <w:b/>
          <w:lang w:val="en-GB"/>
        </w:rPr>
        <w:t>ë</w:t>
      </w:r>
      <w:r w:rsidRPr="00263804">
        <w:rPr>
          <w:rFonts w:eastAsia="Arial Unicode MS"/>
          <w:b/>
          <w:lang w:val="en-GB"/>
        </w:rPr>
        <w:t>simit t</w:t>
      </w:r>
      <w:r w:rsidR="00476212" w:rsidRPr="00263804">
        <w:rPr>
          <w:rFonts w:eastAsia="Arial Unicode MS"/>
          <w:b/>
          <w:lang w:val="en-GB"/>
        </w:rPr>
        <w:t>ë</w:t>
      </w:r>
      <w:r w:rsidRPr="00263804">
        <w:rPr>
          <w:rFonts w:eastAsia="Arial Unicode MS"/>
          <w:b/>
          <w:lang w:val="en-GB"/>
        </w:rPr>
        <w:t xml:space="preserve"> trup</w:t>
      </w:r>
      <w:r w:rsidR="00476212" w:rsidRPr="00263804">
        <w:rPr>
          <w:rFonts w:eastAsia="Arial Unicode MS"/>
          <w:b/>
          <w:lang w:val="en-GB"/>
        </w:rPr>
        <w:t>ë</w:t>
      </w:r>
      <w:r w:rsidRPr="00263804">
        <w:rPr>
          <w:rFonts w:eastAsia="Arial Unicode MS"/>
          <w:b/>
          <w:lang w:val="en-GB"/>
        </w:rPr>
        <w:t>s son</w:t>
      </w:r>
      <w:r w:rsidR="00476212" w:rsidRPr="00263804">
        <w:rPr>
          <w:rFonts w:eastAsia="Arial Unicode MS"/>
          <w:b/>
          <w:lang w:val="en-GB"/>
        </w:rPr>
        <w:t>ë</w:t>
      </w:r>
      <w:r w:rsidRPr="00263804">
        <w:rPr>
          <w:rFonts w:eastAsia="Arial Unicode MS"/>
          <w:b/>
          <w:lang w:val="en-GB"/>
        </w:rPr>
        <w:t xml:space="preserve"> ushtarake</w:t>
      </w:r>
      <w:r w:rsidR="00F56E9A">
        <w:rPr>
          <w:rFonts w:eastAsia="Arial Unicode MS"/>
          <w:b/>
          <w:lang w:val="en-GB"/>
        </w:rPr>
        <w:t xml:space="preserve"> profesioniste</w:t>
      </w:r>
      <w:r w:rsidRPr="00263804">
        <w:rPr>
          <w:rFonts w:eastAsia="Arial Unicode MS"/>
          <w:b/>
          <w:lang w:val="en-GB"/>
        </w:rPr>
        <w:t xml:space="preserve">. </w:t>
      </w:r>
    </w:p>
    <w:p w:rsidR="00366209" w:rsidRPr="00263804" w:rsidRDefault="00366209" w:rsidP="00263804">
      <w:pPr>
        <w:autoSpaceDE w:val="0"/>
        <w:autoSpaceDN w:val="0"/>
        <w:adjustRightInd w:val="0"/>
        <w:spacing w:line="276" w:lineRule="auto"/>
        <w:jc w:val="both"/>
        <w:rPr>
          <w:rFonts w:eastAsia="Arial Unicode MS"/>
          <w:lang w:val="en-GB"/>
        </w:rPr>
      </w:pPr>
    </w:p>
    <w:p w:rsidR="00417FEF" w:rsidRDefault="00041048" w:rsidP="00263804">
      <w:pPr>
        <w:pStyle w:val="ListParagraph"/>
        <w:numPr>
          <w:ilvl w:val="0"/>
          <w:numId w:val="36"/>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N</w:t>
      </w:r>
      <w:r w:rsidR="001475CF" w:rsidRPr="00263804">
        <w:rPr>
          <w:rFonts w:eastAsia="Arial Unicode MS"/>
          <w:lang w:val="en-GB"/>
        </w:rPr>
        <w:t>ë</w:t>
      </w:r>
      <w:r w:rsidRPr="00263804">
        <w:rPr>
          <w:rFonts w:eastAsia="Arial Unicode MS"/>
          <w:lang w:val="en-GB"/>
        </w:rPr>
        <w:t xml:space="preserve"> relacion theksohet se, n</w:t>
      </w:r>
      <w:r w:rsidR="001475CF" w:rsidRPr="00263804">
        <w:rPr>
          <w:rFonts w:eastAsia="Arial Unicode MS"/>
          <w:lang w:val="en-GB"/>
        </w:rPr>
        <w:t>ë</w:t>
      </w:r>
      <w:r w:rsidRPr="00263804">
        <w:rPr>
          <w:rFonts w:eastAsia="Arial Unicode MS"/>
          <w:lang w:val="en-GB"/>
        </w:rPr>
        <w:t>p</w:t>
      </w:r>
      <w:r w:rsidR="001475CF" w:rsidRPr="00263804">
        <w:rPr>
          <w:rFonts w:eastAsia="Arial Unicode MS"/>
          <w:lang w:val="en-GB"/>
        </w:rPr>
        <w:t>ë</w:t>
      </w:r>
      <w:r w:rsidRPr="00263804">
        <w:rPr>
          <w:rFonts w:eastAsia="Arial Unicode MS"/>
          <w:lang w:val="en-GB"/>
        </w:rPr>
        <w:t>rmjet k</w:t>
      </w:r>
      <w:r w:rsidR="001475CF" w:rsidRPr="00263804">
        <w:rPr>
          <w:rFonts w:eastAsia="Arial Unicode MS"/>
          <w:lang w:val="en-GB"/>
        </w:rPr>
        <w:t>ë</w:t>
      </w:r>
      <w:r w:rsidRPr="00263804">
        <w:rPr>
          <w:rFonts w:eastAsia="Arial Unicode MS"/>
          <w:lang w:val="en-GB"/>
        </w:rPr>
        <w:t>tij projektligji do t</w:t>
      </w:r>
      <w:r w:rsidR="001475CF" w:rsidRPr="00263804">
        <w:rPr>
          <w:rFonts w:eastAsia="Arial Unicode MS"/>
          <w:lang w:val="en-GB"/>
        </w:rPr>
        <w:t>ë</w:t>
      </w:r>
      <w:r w:rsidRPr="00263804">
        <w:rPr>
          <w:rFonts w:eastAsia="Arial Unicode MS"/>
          <w:lang w:val="en-GB"/>
        </w:rPr>
        <w:t xml:space="preserve"> b</w:t>
      </w:r>
      <w:r w:rsidR="001475CF" w:rsidRPr="00263804">
        <w:rPr>
          <w:rFonts w:eastAsia="Arial Unicode MS"/>
          <w:lang w:val="en-GB"/>
        </w:rPr>
        <w:t>ë</w:t>
      </w:r>
      <w:r w:rsidRPr="00263804">
        <w:rPr>
          <w:rFonts w:eastAsia="Arial Unicode MS"/>
          <w:lang w:val="en-GB"/>
        </w:rPr>
        <w:t xml:space="preserve">het </w:t>
      </w:r>
      <w:r w:rsidR="00C92965" w:rsidRPr="00263804">
        <w:rPr>
          <w:rFonts w:eastAsia="Arial Unicode MS"/>
          <w:lang w:val="en-GB"/>
        </w:rPr>
        <w:t>i</w:t>
      </w:r>
      <w:r w:rsidRPr="00263804">
        <w:rPr>
          <w:rFonts w:eastAsia="Arial Unicode MS"/>
          <w:lang w:val="en-GB"/>
        </w:rPr>
        <w:t xml:space="preserve"> </w:t>
      </w:r>
      <w:r w:rsidR="00656596" w:rsidRPr="00263804">
        <w:rPr>
          <w:rFonts w:eastAsia="Arial Unicode MS"/>
          <w:lang w:val="en-GB"/>
        </w:rPr>
        <w:t xml:space="preserve">mundur </w:t>
      </w:r>
      <w:r w:rsidRPr="00263804">
        <w:rPr>
          <w:rFonts w:eastAsia="Arial Unicode MS"/>
          <w:lang w:val="en-GB"/>
        </w:rPr>
        <w:t>p</w:t>
      </w:r>
      <w:r w:rsidR="001475CF" w:rsidRPr="00263804">
        <w:rPr>
          <w:rFonts w:eastAsia="Arial Unicode MS"/>
          <w:lang w:val="en-GB"/>
        </w:rPr>
        <w:t>ë</w:t>
      </w:r>
      <w:r w:rsidRPr="00263804">
        <w:rPr>
          <w:rFonts w:eastAsia="Arial Unicode MS"/>
          <w:lang w:val="en-GB"/>
        </w:rPr>
        <w:t>rmir</w:t>
      </w:r>
      <w:r w:rsidR="001475CF" w:rsidRPr="00263804">
        <w:rPr>
          <w:rFonts w:eastAsia="Arial Unicode MS"/>
          <w:lang w:val="en-GB"/>
        </w:rPr>
        <w:t>ë</w:t>
      </w:r>
      <w:r w:rsidRPr="00263804">
        <w:rPr>
          <w:rFonts w:eastAsia="Arial Unicode MS"/>
          <w:lang w:val="en-GB"/>
        </w:rPr>
        <w:t xml:space="preserve">simi </w:t>
      </w:r>
      <w:r w:rsidR="00C92965" w:rsidRPr="00263804">
        <w:rPr>
          <w:rFonts w:eastAsia="Arial Unicode MS"/>
          <w:lang w:val="en-GB"/>
        </w:rPr>
        <w:t>i</w:t>
      </w:r>
      <w:r w:rsidRPr="00263804">
        <w:rPr>
          <w:rFonts w:eastAsia="Arial Unicode MS"/>
          <w:lang w:val="en-GB"/>
        </w:rPr>
        <w:t xml:space="preserve"> aspekteve t</w:t>
      </w:r>
      <w:r w:rsidR="001475CF" w:rsidRPr="00263804">
        <w:rPr>
          <w:rFonts w:eastAsia="Arial Unicode MS"/>
          <w:lang w:val="en-GB"/>
        </w:rPr>
        <w:t>ë</w:t>
      </w:r>
      <w:r w:rsidRPr="00263804">
        <w:rPr>
          <w:rFonts w:eastAsia="Arial Unicode MS"/>
          <w:lang w:val="en-GB"/>
        </w:rPr>
        <w:t xml:space="preserve"> r</w:t>
      </w:r>
      <w:r w:rsidR="001475CF" w:rsidRPr="00263804">
        <w:rPr>
          <w:rFonts w:eastAsia="Arial Unicode MS"/>
          <w:lang w:val="en-GB"/>
        </w:rPr>
        <w:t>ë</w:t>
      </w:r>
      <w:r w:rsidRPr="00263804">
        <w:rPr>
          <w:rFonts w:eastAsia="Arial Unicode MS"/>
          <w:lang w:val="en-GB"/>
        </w:rPr>
        <w:t>nd</w:t>
      </w:r>
      <w:r w:rsidR="001475CF" w:rsidRPr="00263804">
        <w:rPr>
          <w:rFonts w:eastAsia="Arial Unicode MS"/>
          <w:lang w:val="en-GB"/>
        </w:rPr>
        <w:t>ë</w:t>
      </w:r>
      <w:r w:rsidRPr="00263804">
        <w:rPr>
          <w:rFonts w:eastAsia="Arial Unicode MS"/>
          <w:lang w:val="en-GB"/>
        </w:rPr>
        <w:t>sishme t</w:t>
      </w:r>
      <w:r w:rsidR="001475CF" w:rsidRPr="00263804">
        <w:rPr>
          <w:rFonts w:eastAsia="Arial Unicode MS"/>
          <w:lang w:val="en-GB"/>
        </w:rPr>
        <w:t>ë</w:t>
      </w:r>
      <w:r w:rsidRPr="00263804">
        <w:rPr>
          <w:rFonts w:eastAsia="Arial Unicode MS"/>
          <w:lang w:val="en-GB"/>
        </w:rPr>
        <w:t xml:space="preserve"> karrier</w:t>
      </w:r>
      <w:r w:rsidR="001475CF" w:rsidRPr="00263804">
        <w:rPr>
          <w:rFonts w:eastAsia="Arial Unicode MS"/>
          <w:lang w:val="en-GB"/>
        </w:rPr>
        <w:t>ë</w:t>
      </w:r>
      <w:r w:rsidRPr="00263804">
        <w:rPr>
          <w:rFonts w:eastAsia="Arial Unicode MS"/>
          <w:lang w:val="en-GB"/>
        </w:rPr>
        <w:t>s ushtarake</w:t>
      </w:r>
      <w:r w:rsidR="00656596" w:rsidRPr="00263804">
        <w:rPr>
          <w:rFonts w:eastAsia="Arial Unicode MS"/>
          <w:b/>
          <w:u w:val="single"/>
          <w:lang w:val="en-GB"/>
        </w:rPr>
        <w:t>. Nuk mund t</w:t>
      </w:r>
      <w:r w:rsidR="001475CF" w:rsidRPr="00263804">
        <w:rPr>
          <w:rFonts w:eastAsia="Arial Unicode MS"/>
          <w:b/>
          <w:u w:val="single"/>
          <w:lang w:val="en-GB"/>
        </w:rPr>
        <w:t>ë</w:t>
      </w:r>
      <w:r w:rsidR="00656596" w:rsidRPr="00263804">
        <w:rPr>
          <w:rFonts w:eastAsia="Arial Unicode MS"/>
          <w:b/>
          <w:u w:val="single"/>
          <w:lang w:val="en-GB"/>
        </w:rPr>
        <w:t xml:space="preserve"> jet</w:t>
      </w:r>
      <w:r w:rsidR="001475CF" w:rsidRPr="00263804">
        <w:rPr>
          <w:rFonts w:eastAsia="Arial Unicode MS"/>
          <w:b/>
          <w:u w:val="single"/>
          <w:lang w:val="en-GB"/>
        </w:rPr>
        <w:t>ë</w:t>
      </w:r>
      <w:r w:rsidR="00656596" w:rsidRPr="00263804">
        <w:rPr>
          <w:rFonts w:eastAsia="Arial Unicode MS"/>
          <w:b/>
          <w:u w:val="single"/>
          <w:lang w:val="en-GB"/>
        </w:rPr>
        <w:t xml:space="preserve"> bind</w:t>
      </w:r>
      <w:r w:rsidR="001475CF" w:rsidRPr="00263804">
        <w:rPr>
          <w:rFonts w:eastAsia="Arial Unicode MS"/>
          <w:b/>
          <w:u w:val="single"/>
          <w:lang w:val="en-GB"/>
        </w:rPr>
        <w:t>ë</w:t>
      </w:r>
      <w:r w:rsidR="00656596" w:rsidRPr="00263804">
        <w:rPr>
          <w:rFonts w:eastAsia="Arial Unicode MS"/>
          <w:b/>
          <w:u w:val="single"/>
          <w:lang w:val="en-GB"/>
        </w:rPr>
        <w:t>s q</w:t>
      </w:r>
      <w:r w:rsidR="001475CF" w:rsidRPr="00263804">
        <w:rPr>
          <w:rFonts w:eastAsia="Arial Unicode MS"/>
          <w:b/>
          <w:u w:val="single"/>
          <w:lang w:val="en-GB"/>
        </w:rPr>
        <w:t>ë</w:t>
      </w:r>
      <w:r w:rsidR="00656596" w:rsidRPr="00263804">
        <w:rPr>
          <w:rFonts w:eastAsia="Arial Unicode MS"/>
          <w:b/>
          <w:u w:val="single"/>
          <w:lang w:val="en-GB"/>
        </w:rPr>
        <w:t xml:space="preserve"> ky p</w:t>
      </w:r>
      <w:r w:rsidR="001475CF" w:rsidRPr="00263804">
        <w:rPr>
          <w:rFonts w:eastAsia="Arial Unicode MS"/>
          <w:b/>
          <w:u w:val="single"/>
          <w:lang w:val="en-GB"/>
        </w:rPr>
        <w:t>ë</w:t>
      </w:r>
      <w:r w:rsidR="00656596" w:rsidRPr="00263804">
        <w:rPr>
          <w:rFonts w:eastAsia="Arial Unicode MS"/>
          <w:b/>
          <w:u w:val="single"/>
          <w:lang w:val="en-GB"/>
        </w:rPr>
        <w:t>rmir</w:t>
      </w:r>
      <w:r w:rsidR="001475CF" w:rsidRPr="00263804">
        <w:rPr>
          <w:rFonts w:eastAsia="Arial Unicode MS"/>
          <w:b/>
          <w:u w:val="single"/>
          <w:lang w:val="en-GB"/>
        </w:rPr>
        <w:t>ë</w:t>
      </w:r>
      <w:r w:rsidR="00656596" w:rsidRPr="00263804">
        <w:rPr>
          <w:rFonts w:eastAsia="Arial Unicode MS"/>
          <w:b/>
          <w:u w:val="single"/>
          <w:lang w:val="en-GB"/>
        </w:rPr>
        <w:t>sim do t</w:t>
      </w:r>
      <w:r w:rsidR="001475CF" w:rsidRPr="00263804">
        <w:rPr>
          <w:rFonts w:eastAsia="Arial Unicode MS"/>
          <w:b/>
          <w:u w:val="single"/>
          <w:lang w:val="en-GB"/>
        </w:rPr>
        <w:t>ë</w:t>
      </w:r>
      <w:r w:rsidR="00656596" w:rsidRPr="00263804">
        <w:rPr>
          <w:rFonts w:eastAsia="Arial Unicode MS"/>
          <w:b/>
          <w:u w:val="single"/>
          <w:lang w:val="en-GB"/>
        </w:rPr>
        <w:t xml:space="preserve"> arrihet n</w:t>
      </w:r>
      <w:r w:rsidR="001475CF" w:rsidRPr="00263804">
        <w:rPr>
          <w:rFonts w:eastAsia="Arial Unicode MS"/>
          <w:b/>
          <w:u w:val="single"/>
          <w:lang w:val="en-GB"/>
        </w:rPr>
        <w:t>ë</w:t>
      </w:r>
      <w:r w:rsidR="00656596" w:rsidRPr="00263804">
        <w:rPr>
          <w:rFonts w:eastAsia="Arial Unicode MS"/>
          <w:b/>
          <w:u w:val="single"/>
          <w:lang w:val="en-GB"/>
        </w:rPr>
        <w:t>p</w:t>
      </w:r>
      <w:r w:rsidR="001475CF" w:rsidRPr="00263804">
        <w:rPr>
          <w:rFonts w:eastAsia="Arial Unicode MS"/>
          <w:b/>
          <w:u w:val="single"/>
          <w:lang w:val="en-GB"/>
        </w:rPr>
        <w:t>ë</w:t>
      </w:r>
      <w:r w:rsidR="00656596" w:rsidRPr="00263804">
        <w:rPr>
          <w:rFonts w:eastAsia="Arial Unicode MS"/>
          <w:b/>
          <w:u w:val="single"/>
          <w:lang w:val="en-GB"/>
        </w:rPr>
        <w:t>rmjet uljes s</w:t>
      </w:r>
      <w:r w:rsidR="001475CF" w:rsidRPr="00263804">
        <w:rPr>
          <w:rFonts w:eastAsia="Arial Unicode MS"/>
          <w:b/>
          <w:u w:val="single"/>
          <w:lang w:val="en-GB"/>
        </w:rPr>
        <w:t>ë</w:t>
      </w:r>
      <w:r w:rsidR="00656596" w:rsidRPr="00263804">
        <w:rPr>
          <w:rFonts w:eastAsia="Arial Unicode MS"/>
          <w:b/>
          <w:u w:val="single"/>
          <w:lang w:val="en-GB"/>
        </w:rPr>
        <w:t xml:space="preserve"> nivelit t</w:t>
      </w:r>
      <w:r w:rsidR="001475CF" w:rsidRPr="00263804">
        <w:rPr>
          <w:rFonts w:eastAsia="Arial Unicode MS"/>
          <w:b/>
          <w:u w:val="single"/>
          <w:lang w:val="en-GB"/>
        </w:rPr>
        <w:t>ë</w:t>
      </w:r>
      <w:r w:rsidR="00656596" w:rsidRPr="00263804">
        <w:rPr>
          <w:rFonts w:eastAsia="Arial Unicode MS"/>
          <w:b/>
          <w:u w:val="single"/>
          <w:lang w:val="en-GB"/>
        </w:rPr>
        <w:t xml:space="preserve"> arsimimit, pasi arsimim-kualifikimi </w:t>
      </w:r>
      <w:r w:rsidR="001475CF" w:rsidRPr="00263804">
        <w:rPr>
          <w:rFonts w:eastAsia="Arial Unicode MS"/>
          <w:b/>
          <w:u w:val="single"/>
          <w:lang w:val="en-GB"/>
        </w:rPr>
        <w:t>ë</w:t>
      </w:r>
      <w:r w:rsidR="00656596" w:rsidRPr="00263804">
        <w:rPr>
          <w:rFonts w:eastAsia="Arial Unicode MS"/>
          <w:b/>
          <w:u w:val="single"/>
          <w:lang w:val="en-GB"/>
        </w:rPr>
        <w:t>sht</w:t>
      </w:r>
      <w:r w:rsidR="001475CF" w:rsidRPr="00263804">
        <w:rPr>
          <w:rFonts w:eastAsia="Arial Unicode MS"/>
          <w:b/>
          <w:u w:val="single"/>
          <w:lang w:val="en-GB"/>
        </w:rPr>
        <w:t>ë</w:t>
      </w:r>
      <w:r w:rsidR="00656596" w:rsidRPr="00263804">
        <w:rPr>
          <w:rFonts w:eastAsia="Arial Unicode MS"/>
          <w:b/>
          <w:u w:val="single"/>
          <w:lang w:val="en-GB"/>
        </w:rPr>
        <w:t xml:space="preserve"> baza e p</w:t>
      </w:r>
      <w:r w:rsidR="001475CF" w:rsidRPr="00263804">
        <w:rPr>
          <w:rFonts w:eastAsia="Arial Unicode MS"/>
          <w:b/>
          <w:u w:val="single"/>
          <w:lang w:val="en-GB"/>
        </w:rPr>
        <w:t>ë</w:t>
      </w:r>
      <w:r w:rsidR="00656596" w:rsidRPr="00263804">
        <w:rPr>
          <w:rFonts w:eastAsia="Arial Unicode MS"/>
          <w:b/>
          <w:u w:val="single"/>
          <w:lang w:val="en-GB"/>
        </w:rPr>
        <w:t>rparimit n</w:t>
      </w:r>
      <w:r w:rsidR="001475CF" w:rsidRPr="00263804">
        <w:rPr>
          <w:rFonts w:eastAsia="Arial Unicode MS"/>
          <w:b/>
          <w:u w:val="single"/>
          <w:lang w:val="en-GB"/>
        </w:rPr>
        <w:t>ë</w:t>
      </w:r>
      <w:r w:rsidR="00656596" w:rsidRPr="00263804">
        <w:rPr>
          <w:rFonts w:eastAsia="Arial Unicode MS"/>
          <w:b/>
          <w:u w:val="single"/>
          <w:lang w:val="en-GB"/>
        </w:rPr>
        <w:t xml:space="preserve"> grad</w:t>
      </w:r>
      <w:r w:rsidR="001475CF" w:rsidRPr="00263804">
        <w:rPr>
          <w:rFonts w:eastAsia="Arial Unicode MS"/>
          <w:b/>
          <w:u w:val="single"/>
          <w:lang w:val="en-GB"/>
        </w:rPr>
        <w:t>ë</w:t>
      </w:r>
      <w:r w:rsidR="00656596" w:rsidRPr="00263804">
        <w:rPr>
          <w:rFonts w:eastAsia="Arial Unicode MS"/>
          <w:b/>
          <w:u w:val="single"/>
          <w:lang w:val="en-GB"/>
        </w:rPr>
        <w:t xml:space="preserve"> e hierarki</w:t>
      </w:r>
      <w:r w:rsidR="009A3C2B">
        <w:rPr>
          <w:rFonts w:eastAsia="Arial Unicode MS"/>
          <w:b/>
          <w:u w:val="single"/>
          <w:lang w:val="en-GB"/>
        </w:rPr>
        <w:t>,</w:t>
      </w:r>
      <w:r w:rsidR="00656596" w:rsidRPr="00263804">
        <w:rPr>
          <w:rFonts w:eastAsia="Arial Unicode MS"/>
          <w:b/>
          <w:u w:val="single"/>
          <w:lang w:val="en-GB"/>
        </w:rPr>
        <w:t xml:space="preserve"> </w:t>
      </w:r>
      <w:r w:rsidR="001475CF" w:rsidRPr="00263804">
        <w:rPr>
          <w:rFonts w:eastAsia="Arial Unicode MS"/>
          <w:b/>
          <w:u w:val="single"/>
          <w:lang w:val="en-GB"/>
        </w:rPr>
        <w:t>ë</w:t>
      </w:r>
      <w:r w:rsidR="00656596" w:rsidRPr="00263804">
        <w:rPr>
          <w:rFonts w:eastAsia="Arial Unicode MS"/>
          <w:b/>
          <w:u w:val="single"/>
          <w:lang w:val="en-GB"/>
        </w:rPr>
        <w:t>sht</w:t>
      </w:r>
      <w:r w:rsidR="001475CF" w:rsidRPr="00263804">
        <w:rPr>
          <w:rFonts w:eastAsia="Arial Unicode MS"/>
          <w:b/>
          <w:u w:val="single"/>
          <w:lang w:val="en-GB"/>
        </w:rPr>
        <w:t>ë</w:t>
      </w:r>
      <w:r w:rsidR="00656596" w:rsidRPr="00263804">
        <w:rPr>
          <w:rFonts w:eastAsia="Arial Unicode MS"/>
          <w:b/>
          <w:u w:val="single"/>
          <w:lang w:val="en-GB"/>
        </w:rPr>
        <w:t xml:space="preserve"> baza e dijes dhe zhvillimit</w:t>
      </w:r>
      <w:r w:rsidR="00656596" w:rsidRPr="00263804">
        <w:rPr>
          <w:rFonts w:eastAsia="Arial Unicode MS"/>
          <w:lang w:val="en-GB"/>
        </w:rPr>
        <w:t>. K</w:t>
      </w:r>
      <w:r w:rsidR="001475CF" w:rsidRPr="00263804">
        <w:rPr>
          <w:rFonts w:eastAsia="Arial Unicode MS"/>
          <w:lang w:val="en-GB"/>
        </w:rPr>
        <w:t>ë</w:t>
      </w:r>
      <w:r w:rsidR="00656596" w:rsidRPr="00263804">
        <w:rPr>
          <w:rFonts w:eastAsia="Arial Unicode MS"/>
          <w:lang w:val="en-GB"/>
        </w:rPr>
        <w:t xml:space="preserve">tu nuk </w:t>
      </w:r>
      <w:r w:rsidR="00C101A4" w:rsidRPr="00263804">
        <w:rPr>
          <w:rFonts w:eastAsia="Arial Unicode MS"/>
          <w:lang w:val="en-GB"/>
        </w:rPr>
        <w:t>kan</w:t>
      </w:r>
      <w:r w:rsidR="00B43D6D" w:rsidRPr="00263804">
        <w:rPr>
          <w:rFonts w:eastAsia="Arial Unicode MS"/>
          <w:lang w:val="en-GB"/>
        </w:rPr>
        <w:t>ë</w:t>
      </w:r>
      <w:r w:rsidR="00C101A4" w:rsidRPr="00263804">
        <w:rPr>
          <w:rFonts w:eastAsia="Arial Unicode MS"/>
          <w:lang w:val="en-GB"/>
        </w:rPr>
        <w:t xml:space="preserve"> se si t</w:t>
      </w:r>
      <w:r w:rsidR="00B43D6D" w:rsidRPr="00263804">
        <w:rPr>
          <w:rFonts w:eastAsia="Arial Unicode MS"/>
          <w:lang w:val="en-GB"/>
        </w:rPr>
        <w:t>ë</w:t>
      </w:r>
      <w:r w:rsidR="00656596" w:rsidRPr="00263804">
        <w:rPr>
          <w:rFonts w:eastAsia="Arial Unicode MS"/>
          <w:lang w:val="en-GB"/>
        </w:rPr>
        <w:t xml:space="preserve"> b</w:t>
      </w:r>
      <w:r w:rsidR="001475CF" w:rsidRPr="00263804">
        <w:rPr>
          <w:rFonts w:eastAsia="Arial Unicode MS"/>
          <w:lang w:val="en-GB"/>
        </w:rPr>
        <w:t>ë</w:t>
      </w:r>
      <w:r w:rsidR="00656596" w:rsidRPr="00263804">
        <w:rPr>
          <w:rFonts w:eastAsia="Arial Unicode MS"/>
          <w:lang w:val="en-GB"/>
        </w:rPr>
        <w:t>jn</w:t>
      </w:r>
      <w:r w:rsidR="001475CF" w:rsidRPr="00263804">
        <w:rPr>
          <w:rFonts w:eastAsia="Arial Unicode MS"/>
          <w:lang w:val="en-GB"/>
        </w:rPr>
        <w:t>ë</w:t>
      </w:r>
      <w:r w:rsidR="00656596" w:rsidRPr="00263804">
        <w:rPr>
          <w:rFonts w:eastAsia="Arial Unicode MS"/>
          <w:lang w:val="en-GB"/>
        </w:rPr>
        <w:t xml:space="preserve"> p</w:t>
      </w:r>
      <w:r w:rsidR="001475CF" w:rsidRPr="00263804">
        <w:rPr>
          <w:rFonts w:eastAsia="Arial Unicode MS"/>
          <w:lang w:val="en-GB"/>
        </w:rPr>
        <w:t>ë</w:t>
      </w:r>
      <w:r w:rsidR="00656596" w:rsidRPr="00263804">
        <w:rPr>
          <w:rFonts w:eastAsia="Arial Unicode MS"/>
          <w:lang w:val="en-GB"/>
        </w:rPr>
        <w:t xml:space="preserve">rjashtim Forcat e Armatosura. </w:t>
      </w:r>
    </w:p>
    <w:p w:rsidR="00E96286" w:rsidRPr="00263804" w:rsidRDefault="00E96286" w:rsidP="00E96286">
      <w:pPr>
        <w:pStyle w:val="ListParagraph"/>
        <w:tabs>
          <w:tab w:val="left" w:pos="270"/>
        </w:tabs>
        <w:autoSpaceDE w:val="0"/>
        <w:autoSpaceDN w:val="0"/>
        <w:adjustRightInd w:val="0"/>
        <w:spacing w:line="276" w:lineRule="auto"/>
        <w:ind w:left="0"/>
        <w:jc w:val="both"/>
        <w:rPr>
          <w:rFonts w:eastAsia="Arial Unicode MS"/>
          <w:lang w:val="en-GB"/>
        </w:rPr>
      </w:pPr>
    </w:p>
    <w:p w:rsidR="00656596" w:rsidRPr="00263804" w:rsidRDefault="00121B4E" w:rsidP="00263804">
      <w:pPr>
        <w:autoSpaceDE w:val="0"/>
        <w:autoSpaceDN w:val="0"/>
        <w:adjustRightInd w:val="0"/>
        <w:spacing w:line="276" w:lineRule="auto"/>
        <w:jc w:val="both"/>
        <w:rPr>
          <w:rFonts w:eastAsia="Arial Unicode MS"/>
          <w:lang w:val="en-GB"/>
        </w:rPr>
      </w:pPr>
      <w:r w:rsidRPr="00263804">
        <w:rPr>
          <w:rFonts w:eastAsia="Arial Unicode MS"/>
          <w:lang w:val="en-GB"/>
        </w:rPr>
        <w:lastRenderedPageBreak/>
        <w:t>Si President i Republik</w:t>
      </w:r>
      <w:r w:rsidR="00476212" w:rsidRPr="00263804">
        <w:rPr>
          <w:rFonts w:eastAsia="Arial Unicode MS"/>
          <w:lang w:val="en-GB"/>
        </w:rPr>
        <w:t>ë</w:t>
      </w:r>
      <w:r w:rsidRPr="00263804">
        <w:rPr>
          <w:rFonts w:eastAsia="Arial Unicode MS"/>
          <w:lang w:val="en-GB"/>
        </w:rPr>
        <w:t>s, k</w:t>
      </w:r>
      <w:r w:rsidR="00476212" w:rsidRPr="00263804">
        <w:rPr>
          <w:rFonts w:eastAsia="Arial Unicode MS"/>
          <w:lang w:val="en-GB"/>
        </w:rPr>
        <w:t>ë</w:t>
      </w:r>
      <w:r w:rsidR="009A3C2B">
        <w:rPr>
          <w:rFonts w:eastAsia="Arial Unicode MS"/>
          <w:lang w:val="en-GB"/>
        </w:rPr>
        <w:t>rkoj</w:t>
      </w:r>
      <w:r w:rsidRPr="00263804">
        <w:rPr>
          <w:rFonts w:eastAsia="Arial Unicode MS"/>
          <w:lang w:val="en-GB"/>
        </w:rPr>
        <w:t xml:space="preserve"> nga Kuvendi i Shqip</w:t>
      </w:r>
      <w:r w:rsidR="00476212" w:rsidRPr="00263804">
        <w:rPr>
          <w:rFonts w:eastAsia="Arial Unicode MS"/>
          <w:lang w:val="en-GB"/>
        </w:rPr>
        <w:t>ë</w:t>
      </w:r>
      <w:r w:rsidRPr="00263804">
        <w:rPr>
          <w:rFonts w:eastAsia="Arial Unicode MS"/>
          <w:lang w:val="en-GB"/>
        </w:rPr>
        <w:t>ris</w:t>
      </w:r>
      <w:r w:rsidR="00476212" w:rsidRPr="00263804">
        <w:rPr>
          <w:rFonts w:eastAsia="Arial Unicode MS"/>
          <w:lang w:val="en-GB"/>
        </w:rPr>
        <w:t>ë</w:t>
      </w:r>
      <w:r w:rsidRPr="00263804">
        <w:rPr>
          <w:rFonts w:eastAsia="Arial Unicode MS"/>
          <w:lang w:val="en-GB"/>
        </w:rPr>
        <w:t xml:space="preserve"> rishikimin dhe p</w:t>
      </w:r>
      <w:r w:rsidR="00476212" w:rsidRPr="00263804">
        <w:rPr>
          <w:rFonts w:eastAsia="Arial Unicode MS"/>
          <w:lang w:val="en-GB"/>
        </w:rPr>
        <w:t>ë</w:t>
      </w:r>
      <w:r w:rsidRPr="00263804">
        <w:rPr>
          <w:rFonts w:eastAsia="Arial Unicode MS"/>
          <w:lang w:val="en-GB"/>
        </w:rPr>
        <w:t>rmir</w:t>
      </w:r>
      <w:r w:rsidR="00476212" w:rsidRPr="00263804">
        <w:rPr>
          <w:rFonts w:eastAsia="Arial Unicode MS"/>
          <w:lang w:val="en-GB"/>
        </w:rPr>
        <w:t>ë</w:t>
      </w:r>
      <w:r w:rsidRPr="00263804">
        <w:rPr>
          <w:rFonts w:eastAsia="Arial Unicode MS"/>
          <w:lang w:val="en-GB"/>
        </w:rPr>
        <w:t>simin e k</w:t>
      </w:r>
      <w:r w:rsidR="00476212" w:rsidRPr="00263804">
        <w:rPr>
          <w:rFonts w:eastAsia="Arial Unicode MS"/>
          <w:lang w:val="en-GB"/>
        </w:rPr>
        <w:t>ë</w:t>
      </w:r>
      <w:r w:rsidRPr="00263804">
        <w:rPr>
          <w:rFonts w:eastAsia="Arial Unicode MS"/>
          <w:lang w:val="en-GB"/>
        </w:rPr>
        <w:t>saj dispozite.</w:t>
      </w:r>
    </w:p>
    <w:p w:rsidR="00FF768E" w:rsidRDefault="00FF768E" w:rsidP="00263804">
      <w:pPr>
        <w:autoSpaceDE w:val="0"/>
        <w:autoSpaceDN w:val="0"/>
        <w:adjustRightInd w:val="0"/>
        <w:spacing w:line="276" w:lineRule="auto"/>
        <w:jc w:val="both"/>
        <w:rPr>
          <w:rFonts w:eastAsia="Arial Unicode MS"/>
          <w:lang w:val="en-GB"/>
        </w:rPr>
      </w:pPr>
    </w:p>
    <w:p w:rsidR="009A3C2B" w:rsidRPr="00263804" w:rsidRDefault="009A3C2B" w:rsidP="00263804">
      <w:pPr>
        <w:autoSpaceDE w:val="0"/>
        <w:autoSpaceDN w:val="0"/>
        <w:adjustRightInd w:val="0"/>
        <w:spacing w:line="276" w:lineRule="auto"/>
        <w:jc w:val="both"/>
        <w:rPr>
          <w:rFonts w:eastAsia="Arial Unicode MS"/>
          <w:lang w:val="en-GB"/>
        </w:rPr>
      </w:pPr>
    </w:p>
    <w:p w:rsidR="007F49A3" w:rsidRPr="00263804" w:rsidRDefault="007F49A3" w:rsidP="00263804">
      <w:pPr>
        <w:pStyle w:val="ListParagraph"/>
        <w:numPr>
          <w:ilvl w:val="0"/>
          <w:numId w:val="35"/>
        </w:numPr>
        <w:tabs>
          <w:tab w:val="left" w:pos="360"/>
        </w:tabs>
        <w:autoSpaceDE w:val="0"/>
        <w:autoSpaceDN w:val="0"/>
        <w:adjustRightInd w:val="0"/>
        <w:spacing w:line="276" w:lineRule="auto"/>
        <w:ind w:left="0" w:firstLine="0"/>
        <w:jc w:val="both"/>
        <w:rPr>
          <w:rFonts w:eastAsia="Arial Unicode MS"/>
          <w:lang w:val="en-GB"/>
        </w:rPr>
      </w:pPr>
      <w:r w:rsidRPr="00263804">
        <w:rPr>
          <w:rFonts w:eastAsia="Arial Unicode MS"/>
          <w:b/>
        </w:rPr>
        <w:t>Neni 9</w:t>
      </w:r>
      <w:r w:rsidR="00FF768E" w:rsidRPr="00263804">
        <w:rPr>
          <w:rFonts w:eastAsia="Arial Unicode MS"/>
          <w:b/>
        </w:rPr>
        <w:t>,</w:t>
      </w:r>
      <w:r w:rsidRPr="00263804">
        <w:rPr>
          <w:rFonts w:eastAsia="Arial Unicode MS"/>
          <w:b/>
        </w:rPr>
        <w:t xml:space="preserve"> i ligjit </w:t>
      </w:r>
      <w:r w:rsidR="00FF768E" w:rsidRPr="00263804">
        <w:rPr>
          <w:rFonts w:eastAsia="Arial Unicode MS"/>
          <w:b/>
        </w:rPr>
        <w:t xml:space="preserve">nr. </w:t>
      </w:r>
      <w:r w:rsidRPr="00263804">
        <w:rPr>
          <w:rFonts w:eastAsia="Arial Unicode MS"/>
          <w:b/>
        </w:rPr>
        <w:t>15/2021</w:t>
      </w:r>
      <w:r w:rsidR="00FF768E" w:rsidRPr="00263804">
        <w:rPr>
          <w:rFonts w:eastAsia="Arial Unicode MS"/>
          <w:b/>
        </w:rPr>
        <w:t>, q</w:t>
      </w:r>
      <w:r w:rsidR="00B43D6D" w:rsidRPr="00263804">
        <w:rPr>
          <w:rFonts w:eastAsia="Arial Unicode MS"/>
          <w:b/>
        </w:rPr>
        <w:t>ë</w:t>
      </w:r>
      <w:r w:rsidR="00FF768E" w:rsidRPr="00263804">
        <w:rPr>
          <w:rFonts w:eastAsia="Arial Unicode MS"/>
          <w:b/>
        </w:rPr>
        <w:t xml:space="preserve"> synon ndryshimin e nenit 20, t</w:t>
      </w:r>
      <w:r w:rsidR="00B43D6D" w:rsidRPr="00263804">
        <w:rPr>
          <w:rFonts w:eastAsia="Arial Unicode MS"/>
          <w:b/>
        </w:rPr>
        <w:t>ë</w:t>
      </w:r>
      <w:r w:rsidR="00FF768E" w:rsidRPr="00263804">
        <w:rPr>
          <w:rFonts w:eastAsia="Arial Unicode MS"/>
          <w:b/>
        </w:rPr>
        <w:t xml:space="preserve"> ligjit nr. 59/2014,</w:t>
      </w:r>
      <w:r w:rsidR="00F93C09" w:rsidRPr="00263804">
        <w:rPr>
          <w:rFonts w:eastAsia="Arial Unicode MS"/>
          <w:b/>
        </w:rPr>
        <w:t xml:space="preserve"> cenon sigurin</w:t>
      </w:r>
      <w:r w:rsidR="00B43D6D" w:rsidRPr="00263804">
        <w:rPr>
          <w:rFonts w:eastAsia="Arial Unicode MS"/>
          <w:b/>
        </w:rPr>
        <w:t>ë</w:t>
      </w:r>
      <w:r w:rsidR="00F93C09" w:rsidRPr="00263804">
        <w:rPr>
          <w:rFonts w:eastAsia="Arial Unicode MS"/>
          <w:b/>
        </w:rPr>
        <w:t xml:space="preserve"> juridike dhe parimin e ecuris</w:t>
      </w:r>
      <w:r w:rsidR="00B43D6D" w:rsidRPr="00263804">
        <w:rPr>
          <w:rFonts w:eastAsia="Arial Unicode MS"/>
          <w:b/>
        </w:rPr>
        <w:t>ë</w:t>
      </w:r>
      <w:r w:rsidR="00F93C09" w:rsidRPr="00263804">
        <w:rPr>
          <w:rFonts w:eastAsia="Arial Unicode MS"/>
          <w:b/>
        </w:rPr>
        <w:t xml:space="preserve"> n</w:t>
      </w:r>
      <w:r w:rsidR="00B43D6D" w:rsidRPr="00263804">
        <w:rPr>
          <w:rFonts w:eastAsia="Arial Unicode MS"/>
          <w:b/>
        </w:rPr>
        <w:t>ë</w:t>
      </w:r>
      <w:r w:rsidR="00F93C09" w:rsidRPr="00263804">
        <w:rPr>
          <w:rFonts w:eastAsia="Arial Unicode MS"/>
          <w:b/>
        </w:rPr>
        <w:t xml:space="preserve"> karrier</w:t>
      </w:r>
      <w:r w:rsidR="00B43D6D" w:rsidRPr="00263804">
        <w:rPr>
          <w:rFonts w:eastAsia="Arial Unicode MS"/>
          <w:b/>
        </w:rPr>
        <w:t>ë</w:t>
      </w:r>
      <w:r w:rsidR="00F93C09" w:rsidRPr="00263804">
        <w:rPr>
          <w:rFonts w:eastAsia="Arial Unicode MS"/>
          <w:b/>
        </w:rPr>
        <w:t xml:space="preserve"> p</w:t>
      </w:r>
      <w:r w:rsidR="00B43D6D" w:rsidRPr="00263804">
        <w:rPr>
          <w:rFonts w:eastAsia="Arial Unicode MS"/>
          <w:b/>
        </w:rPr>
        <w:t>ë</w:t>
      </w:r>
      <w:r w:rsidR="00F93C09" w:rsidRPr="00263804">
        <w:rPr>
          <w:rFonts w:eastAsia="Arial Unicode MS"/>
          <w:b/>
        </w:rPr>
        <w:t>rmes meritokracis</w:t>
      </w:r>
      <w:r w:rsidR="00B43D6D" w:rsidRPr="00263804">
        <w:rPr>
          <w:rFonts w:eastAsia="Arial Unicode MS"/>
          <w:b/>
        </w:rPr>
        <w:t>ë</w:t>
      </w:r>
      <w:r w:rsidR="00F93C09" w:rsidRPr="00263804">
        <w:rPr>
          <w:rFonts w:eastAsia="Arial Unicode MS"/>
          <w:b/>
        </w:rPr>
        <w:t xml:space="preserve"> n</w:t>
      </w:r>
      <w:r w:rsidR="00B43D6D" w:rsidRPr="00263804">
        <w:rPr>
          <w:rFonts w:eastAsia="Arial Unicode MS"/>
          <w:b/>
        </w:rPr>
        <w:t>ë</w:t>
      </w:r>
      <w:r w:rsidR="00F93C09" w:rsidRPr="00263804">
        <w:rPr>
          <w:rFonts w:eastAsia="Arial Unicode MS"/>
          <w:b/>
        </w:rPr>
        <w:t xml:space="preserve"> Forcat e Armatosura t</w:t>
      </w:r>
      <w:r w:rsidR="00B43D6D" w:rsidRPr="00263804">
        <w:rPr>
          <w:rFonts w:eastAsia="Arial Unicode MS"/>
          <w:b/>
        </w:rPr>
        <w:t>ë</w:t>
      </w:r>
      <w:r w:rsidR="00F93C09" w:rsidRPr="00263804">
        <w:rPr>
          <w:rFonts w:eastAsia="Arial Unicode MS"/>
          <w:b/>
        </w:rPr>
        <w:t xml:space="preserve"> Republik</w:t>
      </w:r>
      <w:r w:rsidR="00B43D6D" w:rsidRPr="00263804">
        <w:rPr>
          <w:rFonts w:eastAsia="Arial Unicode MS"/>
          <w:b/>
        </w:rPr>
        <w:t>ë</w:t>
      </w:r>
      <w:r w:rsidR="00F93C09" w:rsidRPr="00263804">
        <w:rPr>
          <w:rFonts w:eastAsia="Arial Unicode MS"/>
          <w:b/>
        </w:rPr>
        <w:t>s s</w:t>
      </w:r>
      <w:r w:rsidR="00B43D6D" w:rsidRPr="00263804">
        <w:rPr>
          <w:rFonts w:eastAsia="Arial Unicode MS"/>
          <w:b/>
        </w:rPr>
        <w:t>ë</w:t>
      </w:r>
      <w:r w:rsidR="00F93C09" w:rsidRPr="00263804">
        <w:rPr>
          <w:rFonts w:eastAsia="Arial Unicode MS"/>
          <w:b/>
        </w:rPr>
        <w:t xml:space="preserve"> Shqip</w:t>
      </w:r>
      <w:r w:rsidR="00B43D6D" w:rsidRPr="00263804">
        <w:rPr>
          <w:rFonts w:eastAsia="Arial Unicode MS"/>
          <w:b/>
        </w:rPr>
        <w:t>ë</w:t>
      </w:r>
      <w:r w:rsidR="00F93C09" w:rsidRPr="00263804">
        <w:rPr>
          <w:rFonts w:eastAsia="Arial Unicode MS"/>
          <w:b/>
        </w:rPr>
        <w:t>ris</w:t>
      </w:r>
      <w:r w:rsidR="00B43D6D" w:rsidRPr="00263804">
        <w:rPr>
          <w:rFonts w:eastAsia="Arial Unicode MS"/>
          <w:b/>
        </w:rPr>
        <w:t>ë</w:t>
      </w:r>
      <w:r w:rsidR="00F93C09" w:rsidRPr="00263804">
        <w:rPr>
          <w:rFonts w:eastAsia="Arial Unicode MS"/>
          <w:b/>
        </w:rPr>
        <w:t>.</w:t>
      </w:r>
    </w:p>
    <w:p w:rsidR="00F93C09" w:rsidRPr="00263804" w:rsidRDefault="00F93C09" w:rsidP="00263804">
      <w:pPr>
        <w:pStyle w:val="ListParagraph"/>
        <w:tabs>
          <w:tab w:val="left" w:pos="360"/>
        </w:tabs>
        <w:autoSpaceDE w:val="0"/>
        <w:autoSpaceDN w:val="0"/>
        <w:adjustRightInd w:val="0"/>
        <w:spacing w:line="276" w:lineRule="auto"/>
        <w:ind w:left="0"/>
        <w:jc w:val="both"/>
        <w:rPr>
          <w:rFonts w:eastAsia="Arial Unicode MS"/>
          <w:lang w:val="en-GB"/>
        </w:rPr>
      </w:pPr>
    </w:p>
    <w:p w:rsidR="00F530F6" w:rsidRPr="00263804" w:rsidRDefault="00F530F6" w:rsidP="00263804">
      <w:pPr>
        <w:pStyle w:val="ListParagraph"/>
        <w:numPr>
          <w:ilvl w:val="0"/>
          <w:numId w:val="37"/>
        </w:numPr>
        <w:tabs>
          <w:tab w:val="left" w:pos="360"/>
        </w:tabs>
        <w:autoSpaceDE w:val="0"/>
        <w:autoSpaceDN w:val="0"/>
        <w:adjustRightInd w:val="0"/>
        <w:spacing w:line="276" w:lineRule="auto"/>
        <w:ind w:left="0" w:firstLine="0"/>
        <w:jc w:val="both"/>
        <w:rPr>
          <w:rFonts w:eastAsia="Arial Unicode MS"/>
          <w:b/>
          <w:lang w:val="en-GB"/>
        </w:rPr>
      </w:pPr>
      <w:r w:rsidRPr="00263804">
        <w:rPr>
          <w:rFonts w:eastAsia="Arial Unicode MS"/>
          <w:lang w:val="en-GB"/>
        </w:rPr>
        <w:t xml:space="preserve">Neni 20, i ligjit nr. 59/2014, </w:t>
      </w:r>
      <w:r w:rsidRPr="00263804">
        <w:rPr>
          <w:rFonts w:eastAsia="Arial Unicode MS"/>
          <w:b/>
          <w:lang w:val="en-GB"/>
        </w:rPr>
        <w:t>aktualisht parashikon se:</w:t>
      </w:r>
    </w:p>
    <w:p w:rsidR="00F530F6" w:rsidRPr="00263804" w:rsidRDefault="00F530F6" w:rsidP="00263804">
      <w:pPr>
        <w:pStyle w:val="ListParagraph"/>
        <w:tabs>
          <w:tab w:val="left" w:pos="360"/>
        </w:tabs>
        <w:autoSpaceDE w:val="0"/>
        <w:autoSpaceDN w:val="0"/>
        <w:adjustRightInd w:val="0"/>
        <w:spacing w:line="276" w:lineRule="auto"/>
        <w:ind w:left="360"/>
        <w:jc w:val="center"/>
        <w:rPr>
          <w:b/>
          <w:i/>
        </w:rPr>
      </w:pPr>
      <w:r w:rsidRPr="00263804">
        <w:rPr>
          <w:rFonts w:eastAsia="Arial Unicode MS"/>
          <w:b/>
          <w:i/>
          <w:lang w:val="en-GB"/>
        </w:rPr>
        <w:t>“</w:t>
      </w:r>
      <w:r w:rsidRPr="00263804">
        <w:rPr>
          <w:b/>
          <w:i/>
        </w:rPr>
        <w:t>Neni 20</w:t>
      </w:r>
    </w:p>
    <w:p w:rsidR="00F530F6" w:rsidRPr="00263804" w:rsidRDefault="00F530F6" w:rsidP="00263804">
      <w:pPr>
        <w:pStyle w:val="ListParagraph"/>
        <w:tabs>
          <w:tab w:val="left" w:pos="360"/>
        </w:tabs>
        <w:autoSpaceDE w:val="0"/>
        <w:autoSpaceDN w:val="0"/>
        <w:adjustRightInd w:val="0"/>
        <w:spacing w:line="276" w:lineRule="auto"/>
        <w:ind w:left="360"/>
        <w:jc w:val="center"/>
        <w:rPr>
          <w:b/>
          <w:i/>
        </w:rPr>
      </w:pPr>
      <w:r w:rsidRPr="00263804">
        <w:rPr>
          <w:b/>
          <w:i/>
        </w:rPr>
        <w:t>Arsimimi dhe kualifikimi për përparim në gradë</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1. Ushtarakët e Forcave të Armatosura, për të fituar gradën e radhës, duhet të plotësojnë kriteret e arsimimit dhe të kualifikimit si më poshtë: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a) Oficerët: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 Nëntogeri, për të fituar gradën e “Togerit”, të ketë kryer kursin bazë të oficerit ose kurse të njësuara me të, sipas urdhrit të Ministrit të Mbrojtjes;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ii) Togeri, për të fituar gradën e “Kapitenit”, të ketë kryer kursin e avancuar të oficerit ose kurse të njësuara me të, sipas urdhrit të Ministrit të Mbrojtjes;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iii) Kapiteni, për të fituar gradën e “Majorit”, të ketë kryer kursin themelor të oficerit të shtabit ose kurse të njësuara me të, sipas urdhrit të Ministrit të Mbrojtjes;</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iv) Majori, për të fituar gradën e “Nënkolonelit”, të ketë kryer kursin e Komandës dhe Shtabit të Përgjithshëm ose kurse të njësuara me të, sipas urdhrit të Ministrit të Mbrojtjes;</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 v) Nënkoloneli, për të fituar gradën e “Kolonelit”, të ketë kryer kursin e lartë të oficerit ose kurse të njësuara me të, sipas urdhrit të Ministrit të Mbrojtjes;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vi) Koloneli, për të fituar gradën “Gjeneral brigade”, të ketë kryer kursin e lartë për sigurinë dhe mbrojtjen ose kurse të njësuara me të, sipas urdhrit të Ministrit të Mbrojtjes; vii) gradimi “Gjeneral major/Nënadmiral” dhe “Gjeneral lejtnant/Admiral” bëhet në bazë të meritave, përgatitjes dhe aftësive profesionale, të vlerësuara nga Komisioni i Veçantë i Karrierës.</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 b) Nënoficerët: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 Nëntetari, për të fituar gradën “Tetar”, duhet të ketë kryer kursin bazë të nënoficerit;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ii) Tetari, për të fituar gradën “Rreshter”, duhet të ketë kryer kursin e avancuar të nënoficerit;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iii) Rreshteri, për të fituar gradën “Kapter”, duhet të ketë kryer kursin e lartë të nënoficerit; iv) Kapteri, për të fituar gradën “Kryekapter”, duhet të ketë kryer kursin e kryekapterit.</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 c) Ushtarët: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 Kursanti, për të fituar gradën “Ushtar/detar I”, duhet të ketë kryer stërvitjen bazë;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ii) Ushtari/detari I, për të fituar gradën “Ushtar/detar II”, duhet të ketë kryer stërvitjen individuale të avancuar.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t xml:space="preserve">2. Kurset dhe kualifikimet e kryera brenda dhe jashtë vendit, për efekt të përparimit në gradë, për të gjitha llojet e gradave, njësohen me urdhër të Ministrit të Mbrojtjes, me propozimin e Shefit të Shtabit të Përgjithshëm. </w:t>
      </w:r>
    </w:p>
    <w:p w:rsidR="00F530F6" w:rsidRPr="00263804" w:rsidRDefault="00F530F6" w:rsidP="00263804">
      <w:pPr>
        <w:pStyle w:val="ListParagraph"/>
        <w:tabs>
          <w:tab w:val="left" w:pos="360"/>
        </w:tabs>
        <w:autoSpaceDE w:val="0"/>
        <w:autoSpaceDN w:val="0"/>
        <w:adjustRightInd w:val="0"/>
        <w:spacing w:line="276" w:lineRule="auto"/>
        <w:ind w:left="360"/>
        <w:jc w:val="both"/>
        <w:rPr>
          <w:i/>
        </w:rPr>
      </w:pPr>
      <w:r w:rsidRPr="00263804">
        <w:rPr>
          <w:i/>
        </w:rPr>
        <w:lastRenderedPageBreak/>
        <w:t xml:space="preserve">3. Kurset dhe kualifikimet e kërkuara nga legjislacioni në fuqi, që rregullon aktivitetin e Agjencisë së Inteligjencës dhe Sigurisë së Mbrojtjes dhe të shërbimit të policisë kriminale ushtarake, njësohen me kurset dhe kualifikimet e kërkuara për marrjen e gradave, sipas këtij ligji, me urdhër të Ministrit të Mbrojtjes. </w:t>
      </w:r>
    </w:p>
    <w:p w:rsidR="00F530F6" w:rsidRPr="00263804" w:rsidRDefault="00F530F6" w:rsidP="00263804">
      <w:pPr>
        <w:pStyle w:val="ListParagraph"/>
        <w:tabs>
          <w:tab w:val="left" w:pos="360"/>
        </w:tabs>
        <w:autoSpaceDE w:val="0"/>
        <w:autoSpaceDN w:val="0"/>
        <w:adjustRightInd w:val="0"/>
        <w:spacing w:line="276" w:lineRule="auto"/>
        <w:ind w:left="360"/>
        <w:jc w:val="both"/>
        <w:rPr>
          <w:rFonts w:eastAsia="Arial Unicode MS"/>
          <w:i/>
          <w:lang w:val="en-GB"/>
        </w:rPr>
      </w:pPr>
      <w:r w:rsidRPr="00263804">
        <w:rPr>
          <w:i/>
        </w:rPr>
        <w:t>4. Ministria e Mbrojtjes, me qëllim arsimimin e shtetasve që dëshirojnë të bëhen pjesëtarë të Forcave të Armatosura, zhvillon politika dhe planifikon fonde buxhetore, si dhe mund të lidhë marrëveshje me institucione të arsimit parauniversitar, profesional dhe të lartë, publike dhe private.”</w:t>
      </w:r>
    </w:p>
    <w:p w:rsidR="00F530F6" w:rsidRPr="00263804" w:rsidRDefault="00F530F6" w:rsidP="00263804">
      <w:pPr>
        <w:pStyle w:val="ListParagraph"/>
        <w:tabs>
          <w:tab w:val="left" w:pos="360"/>
        </w:tabs>
        <w:autoSpaceDE w:val="0"/>
        <w:autoSpaceDN w:val="0"/>
        <w:adjustRightInd w:val="0"/>
        <w:spacing w:line="276" w:lineRule="auto"/>
        <w:ind w:left="360"/>
        <w:jc w:val="both"/>
        <w:rPr>
          <w:rFonts w:eastAsia="Arial Unicode MS"/>
          <w:i/>
          <w:lang w:val="en-GB"/>
        </w:rPr>
      </w:pPr>
    </w:p>
    <w:p w:rsidR="00F530F6" w:rsidRPr="00263804" w:rsidRDefault="00F530F6" w:rsidP="00263804">
      <w:pPr>
        <w:pStyle w:val="ListParagraph"/>
        <w:numPr>
          <w:ilvl w:val="0"/>
          <w:numId w:val="37"/>
        </w:numPr>
        <w:tabs>
          <w:tab w:val="left" w:pos="360"/>
        </w:tabs>
        <w:autoSpaceDE w:val="0"/>
        <w:autoSpaceDN w:val="0"/>
        <w:adjustRightInd w:val="0"/>
        <w:spacing w:line="276" w:lineRule="auto"/>
        <w:ind w:left="0" w:firstLine="0"/>
        <w:jc w:val="both"/>
        <w:rPr>
          <w:rFonts w:eastAsia="Arial Unicode MS"/>
          <w:b/>
          <w:u w:val="single"/>
          <w:lang w:val="en-GB"/>
        </w:rPr>
      </w:pPr>
      <w:r w:rsidRPr="00263804">
        <w:rPr>
          <w:rFonts w:eastAsia="Arial Unicode MS"/>
          <w:lang w:val="en-GB"/>
        </w:rPr>
        <w:t>Nd</w:t>
      </w:r>
      <w:r w:rsidR="00B43D6D" w:rsidRPr="00263804">
        <w:rPr>
          <w:rFonts w:eastAsia="Arial Unicode MS"/>
          <w:lang w:val="en-GB"/>
        </w:rPr>
        <w:t>ë</w:t>
      </w:r>
      <w:r w:rsidRPr="00263804">
        <w:rPr>
          <w:rFonts w:eastAsia="Arial Unicode MS"/>
          <w:lang w:val="en-GB"/>
        </w:rPr>
        <w:t>rkoh</w:t>
      </w:r>
      <w:r w:rsidR="00B43D6D" w:rsidRPr="00263804">
        <w:rPr>
          <w:rFonts w:eastAsia="Arial Unicode MS"/>
          <w:lang w:val="en-GB"/>
        </w:rPr>
        <w:t>ë</w:t>
      </w:r>
      <w:r w:rsidRPr="00263804">
        <w:rPr>
          <w:rFonts w:eastAsia="Arial Unicode MS"/>
          <w:lang w:val="en-GB"/>
        </w:rPr>
        <w:t xml:space="preserve"> q</w:t>
      </w:r>
      <w:r w:rsidR="00B43D6D" w:rsidRPr="00263804">
        <w:rPr>
          <w:rFonts w:eastAsia="Arial Unicode MS"/>
          <w:lang w:val="en-GB"/>
        </w:rPr>
        <w:t>ë</w:t>
      </w:r>
      <w:r w:rsidRPr="00263804">
        <w:rPr>
          <w:rFonts w:eastAsia="Arial Unicode MS"/>
          <w:lang w:val="en-GB"/>
        </w:rPr>
        <w:t xml:space="preserve">, </w:t>
      </w:r>
      <w:r w:rsidR="00121B4E" w:rsidRPr="00263804">
        <w:rPr>
          <w:rFonts w:eastAsia="Arial Unicode MS"/>
          <w:lang w:val="en-GB"/>
        </w:rPr>
        <w:t xml:space="preserve">e </w:t>
      </w:r>
      <w:r w:rsidRPr="00263804">
        <w:rPr>
          <w:rFonts w:eastAsia="Arial Unicode MS"/>
          <w:lang w:val="en-GB"/>
        </w:rPr>
        <w:t>gjith</w:t>
      </w:r>
      <w:r w:rsidR="00B43D6D" w:rsidRPr="00263804">
        <w:rPr>
          <w:rFonts w:eastAsia="Arial Unicode MS"/>
          <w:lang w:val="en-GB"/>
        </w:rPr>
        <w:t>ë</w:t>
      </w:r>
      <w:r w:rsidRPr="00263804">
        <w:rPr>
          <w:rFonts w:eastAsia="Arial Unicode MS"/>
          <w:lang w:val="en-GB"/>
        </w:rPr>
        <w:t xml:space="preserve"> kjo </w:t>
      </w:r>
      <w:r w:rsidR="00E55288" w:rsidRPr="00263804">
        <w:rPr>
          <w:rFonts w:eastAsia="Arial Unicode MS"/>
          <w:lang w:val="en-GB"/>
        </w:rPr>
        <w:t>dispozit</w:t>
      </w:r>
      <w:r w:rsidR="00B43D6D" w:rsidRPr="00263804">
        <w:rPr>
          <w:rFonts w:eastAsia="Arial Unicode MS"/>
          <w:lang w:val="en-GB"/>
        </w:rPr>
        <w:t>ë</w:t>
      </w:r>
      <w:r w:rsidR="00E55288" w:rsidRPr="00263804">
        <w:rPr>
          <w:rFonts w:eastAsia="Arial Unicode MS"/>
          <w:lang w:val="en-GB"/>
        </w:rPr>
        <w:t xml:space="preserve"> e detajuar, e q</w:t>
      </w:r>
      <w:r w:rsidR="00B43D6D" w:rsidRPr="00263804">
        <w:rPr>
          <w:rFonts w:eastAsia="Arial Unicode MS"/>
          <w:lang w:val="en-GB"/>
        </w:rPr>
        <w:t>ë</w:t>
      </w:r>
      <w:r w:rsidR="00E55288" w:rsidRPr="00263804">
        <w:rPr>
          <w:rFonts w:eastAsia="Arial Unicode MS"/>
          <w:lang w:val="en-GB"/>
        </w:rPr>
        <w:t xml:space="preserve"> garanton transparenc</w:t>
      </w:r>
      <w:r w:rsidR="00B43D6D" w:rsidRPr="00263804">
        <w:rPr>
          <w:rFonts w:eastAsia="Arial Unicode MS"/>
          <w:lang w:val="en-GB"/>
        </w:rPr>
        <w:t>ë</w:t>
      </w:r>
      <w:r w:rsidR="00E55288" w:rsidRPr="00263804">
        <w:rPr>
          <w:rFonts w:eastAsia="Arial Unicode MS"/>
          <w:lang w:val="en-GB"/>
        </w:rPr>
        <w:t xml:space="preserve"> n</w:t>
      </w:r>
      <w:r w:rsidR="00B43D6D" w:rsidRPr="00263804">
        <w:rPr>
          <w:rFonts w:eastAsia="Arial Unicode MS"/>
          <w:lang w:val="en-GB"/>
        </w:rPr>
        <w:t>ë</w:t>
      </w:r>
      <w:r w:rsidR="00E55288" w:rsidRPr="00263804">
        <w:rPr>
          <w:rFonts w:eastAsia="Arial Unicode MS"/>
          <w:lang w:val="en-GB"/>
        </w:rPr>
        <w:t xml:space="preserve"> k</w:t>
      </w:r>
      <w:r w:rsidR="00B43D6D" w:rsidRPr="00263804">
        <w:rPr>
          <w:rFonts w:eastAsia="Arial Unicode MS"/>
          <w:lang w:val="en-GB"/>
        </w:rPr>
        <w:t>ë</w:t>
      </w:r>
      <w:r w:rsidR="00E55288" w:rsidRPr="00263804">
        <w:rPr>
          <w:rFonts w:eastAsia="Arial Unicode MS"/>
          <w:lang w:val="en-GB"/>
        </w:rPr>
        <w:t>rkesat q</w:t>
      </w:r>
      <w:r w:rsidR="00B43D6D" w:rsidRPr="00263804">
        <w:rPr>
          <w:rFonts w:eastAsia="Arial Unicode MS"/>
          <w:lang w:val="en-GB"/>
        </w:rPr>
        <w:t>ë</w:t>
      </w:r>
      <w:r w:rsidR="00E55288" w:rsidRPr="00263804">
        <w:rPr>
          <w:rFonts w:eastAsia="Arial Unicode MS"/>
          <w:lang w:val="en-GB"/>
        </w:rPr>
        <w:t xml:space="preserve"> lidhen me arsimin dhe kualifikimin me q</w:t>
      </w:r>
      <w:r w:rsidR="00B43D6D" w:rsidRPr="00263804">
        <w:rPr>
          <w:rFonts w:eastAsia="Arial Unicode MS"/>
          <w:lang w:val="en-GB"/>
        </w:rPr>
        <w:t>ë</w:t>
      </w:r>
      <w:r w:rsidR="00E55288" w:rsidRPr="00263804">
        <w:rPr>
          <w:rFonts w:eastAsia="Arial Unicode MS"/>
          <w:lang w:val="en-GB"/>
        </w:rPr>
        <w:t>llim p</w:t>
      </w:r>
      <w:r w:rsidR="00B43D6D" w:rsidRPr="00263804">
        <w:rPr>
          <w:rFonts w:eastAsia="Arial Unicode MS"/>
          <w:lang w:val="en-GB"/>
        </w:rPr>
        <w:t>ë</w:t>
      </w:r>
      <w:r w:rsidR="00E55288" w:rsidRPr="00263804">
        <w:rPr>
          <w:rFonts w:eastAsia="Arial Unicode MS"/>
          <w:lang w:val="en-GB"/>
        </w:rPr>
        <w:t>rparimin n</w:t>
      </w:r>
      <w:r w:rsidR="00B43D6D" w:rsidRPr="00263804">
        <w:rPr>
          <w:rFonts w:eastAsia="Arial Unicode MS"/>
          <w:lang w:val="en-GB"/>
        </w:rPr>
        <w:t>ë</w:t>
      </w:r>
      <w:r w:rsidR="00E55288" w:rsidRPr="00263804">
        <w:rPr>
          <w:rFonts w:eastAsia="Arial Unicode MS"/>
          <w:lang w:val="en-GB"/>
        </w:rPr>
        <w:t xml:space="preserve"> grad</w:t>
      </w:r>
      <w:r w:rsidR="00B43D6D" w:rsidRPr="00263804">
        <w:rPr>
          <w:rFonts w:eastAsia="Arial Unicode MS"/>
          <w:lang w:val="en-GB"/>
        </w:rPr>
        <w:t>ë</w:t>
      </w:r>
      <w:r w:rsidR="00E55288" w:rsidRPr="00263804">
        <w:rPr>
          <w:rFonts w:eastAsia="Arial Unicode MS"/>
          <w:lang w:val="en-GB"/>
        </w:rPr>
        <w:t xml:space="preserve">, </w:t>
      </w:r>
      <w:r w:rsidR="00E55288" w:rsidRPr="00263804">
        <w:rPr>
          <w:rFonts w:eastAsia="Arial Unicode MS"/>
          <w:b/>
          <w:u w:val="single"/>
          <w:lang w:val="en-GB"/>
        </w:rPr>
        <w:t>tashm</w:t>
      </w:r>
      <w:r w:rsidR="00B43D6D" w:rsidRPr="00263804">
        <w:rPr>
          <w:rFonts w:eastAsia="Arial Unicode MS"/>
          <w:b/>
          <w:u w:val="single"/>
          <w:lang w:val="en-GB"/>
        </w:rPr>
        <w:t>ë</w:t>
      </w:r>
      <w:r w:rsidR="00E55288" w:rsidRPr="00263804">
        <w:rPr>
          <w:rFonts w:eastAsia="Arial Unicode MS"/>
          <w:b/>
          <w:u w:val="single"/>
          <w:lang w:val="en-GB"/>
        </w:rPr>
        <w:t xml:space="preserve"> pak</w:t>
      </w:r>
      <w:r w:rsidR="00B43D6D" w:rsidRPr="00263804">
        <w:rPr>
          <w:rFonts w:eastAsia="Arial Unicode MS"/>
          <w:b/>
          <w:u w:val="single"/>
          <w:lang w:val="en-GB"/>
        </w:rPr>
        <w:t>ë</w:t>
      </w:r>
      <w:r w:rsidR="00E55288" w:rsidRPr="00263804">
        <w:rPr>
          <w:rFonts w:eastAsia="Arial Unicode MS"/>
          <w:b/>
          <w:u w:val="single"/>
          <w:lang w:val="en-GB"/>
        </w:rPr>
        <w:t>sohen ndjesh</w:t>
      </w:r>
      <w:r w:rsidR="00B43D6D" w:rsidRPr="00263804">
        <w:rPr>
          <w:rFonts w:eastAsia="Arial Unicode MS"/>
          <w:b/>
          <w:u w:val="single"/>
          <w:lang w:val="en-GB"/>
        </w:rPr>
        <w:t>ë</w:t>
      </w:r>
      <w:r w:rsidR="00E55288" w:rsidRPr="00263804">
        <w:rPr>
          <w:rFonts w:eastAsia="Arial Unicode MS"/>
          <w:b/>
          <w:u w:val="single"/>
          <w:lang w:val="en-GB"/>
        </w:rPr>
        <w:t>m, p</w:t>
      </w:r>
      <w:r w:rsidR="00B43D6D" w:rsidRPr="00263804">
        <w:rPr>
          <w:rFonts w:eastAsia="Arial Unicode MS"/>
          <w:b/>
          <w:u w:val="single"/>
          <w:lang w:val="en-GB"/>
        </w:rPr>
        <w:t>ë</w:t>
      </w:r>
      <w:r w:rsidR="00E55288" w:rsidRPr="00263804">
        <w:rPr>
          <w:rFonts w:eastAsia="Arial Unicode MS"/>
          <w:b/>
          <w:u w:val="single"/>
          <w:lang w:val="en-GB"/>
        </w:rPr>
        <w:t>r t</w:t>
      </w:r>
      <w:r w:rsidR="00B43D6D" w:rsidRPr="00263804">
        <w:rPr>
          <w:rFonts w:eastAsia="Arial Unicode MS"/>
          <w:b/>
          <w:u w:val="single"/>
          <w:lang w:val="en-GB"/>
        </w:rPr>
        <w:t>ë</w:t>
      </w:r>
      <w:r w:rsidR="00E55288" w:rsidRPr="00263804">
        <w:rPr>
          <w:rFonts w:eastAsia="Arial Unicode MS"/>
          <w:b/>
          <w:u w:val="single"/>
          <w:lang w:val="en-GB"/>
        </w:rPr>
        <w:t xml:space="preserve"> mos th</w:t>
      </w:r>
      <w:r w:rsidR="00B43D6D" w:rsidRPr="00263804">
        <w:rPr>
          <w:rFonts w:eastAsia="Arial Unicode MS"/>
          <w:b/>
          <w:u w:val="single"/>
          <w:lang w:val="en-GB"/>
        </w:rPr>
        <w:t>ë</w:t>
      </w:r>
      <w:r w:rsidR="00E55288" w:rsidRPr="00263804">
        <w:rPr>
          <w:rFonts w:eastAsia="Arial Unicode MS"/>
          <w:b/>
          <w:u w:val="single"/>
          <w:lang w:val="en-GB"/>
        </w:rPr>
        <w:t>n</w:t>
      </w:r>
      <w:r w:rsidR="00B43D6D" w:rsidRPr="00263804">
        <w:rPr>
          <w:rFonts w:eastAsia="Arial Unicode MS"/>
          <w:b/>
          <w:u w:val="single"/>
          <w:lang w:val="en-GB"/>
        </w:rPr>
        <w:t>ë</w:t>
      </w:r>
      <w:r w:rsidR="00E55288" w:rsidRPr="00263804">
        <w:rPr>
          <w:rFonts w:eastAsia="Arial Unicode MS"/>
          <w:b/>
          <w:u w:val="single"/>
          <w:lang w:val="en-GB"/>
        </w:rPr>
        <w:t xml:space="preserve"> shuhen, duke u riformuluar dispozita me k</w:t>
      </w:r>
      <w:r w:rsidR="00B43D6D" w:rsidRPr="00263804">
        <w:rPr>
          <w:rFonts w:eastAsia="Arial Unicode MS"/>
          <w:b/>
          <w:u w:val="single"/>
          <w:lang w:val="en-GB"/>
        </w:rPr>
        <w:t>ë</w:t>
      </w:r>
      <w:r w:rsidR="00E55288" w:rsidRPr="00263804">
        <w:rPr>
          <w:rFonts w:eastAsia="Arial Unicode MS"/>
          <w:b/>
          <w:u w:val="single"/>
          <w:lang w:val="en-GB"/>
        </w:rPr>
        <w:t>t</w:t>
      </w:r>
      <w:r w:rsidR="00B43D6D" w:rsidRPr="00263804">
        <w:rPr>
          <w:rFonts w:eastAsia="Arial Unicode MS"/>
          <w:b/>
          <w:u w:val="single"/>
          <w:lang w:val="en-GB"/>
        </w:rPr>
        <w:t>ë</w:t>
      </w:r>
      <w:r w:rsidR="00E55288" w:rsidRPr="00263804">
        <w:rPr>
          <w:rFonts w:eastAsia="Arial Unicode MS"/>
          <w:b/>
          <w:u w:val="single"/>
          <w:lang w:val="en-GB"/>
        </w:rPr>
        <w:t xml:space="preserve"> p</w:t>
      </w:r>
      <w:r w:rsidR="00B43D6D" w:rsidRPr="00263804">
        <w:rPr>
          <w:rFonts w:eastAsia="Arial Unicode MS"/>
          <w:b/>
          <w:u w:val="single"/>
          <w:lang w:val="en-GB"/>
        </w:rPr>
        <w:t>ë</w:t>
      </w:r>
      <w:r w:rsidR="00E55288" w:rsidRPr="00263804">
        <w:rPr>
          <w:rFonts w:eastAsia="Arial Unicode MS"/>
          <w:b/>
          <w:u w:val="single"/>
          <w:lang w:val="en-GB"/>
        </w:rPr>
        <w:t>rmbajtje:</w:t>
      </w:r>
    </w:p>
    <w:p w:rsidR="00E55288" w:rsidRPr="00263804" w:rsidRDefault="00E55288" w:rsidP="00263804">
      <w:pPr>
        <w:pStyle w:val="ListParagraph"/>
        <w:tabs>
          <w:tab w:val="left" w:pos="360"/>
        </w:tabs>
        <w:autoSpaceDE w:val="0"/>
        <w:autoSpaceDN w:val="0"/>
        <w:adjustRightInd w:val="0"/>
        <w:spacing w:line="276" w:lineRule="auto"/>
        <w:ind w:left="0"/>
        <w:jc w:val="both"/>
        <w:rPr>
          <w:rFonts w:eastAsia="Arial Unicode MS"/>
          <w:lang w:val="en-GB"/>
        </w:rPr>
      </w:pPr>
    </w:p>
    <w:p w:rsidR="00FA0297" w:rsidRPr="00263804" w:rsidRDefault="00E55288" w:rsidP="00263804">
      <w:pPr>
        <w:pStyle w:val="ListParagraph"/>
        <w:tabs>
          <w:tab w:val="left" w:pos="360"/>
        </w:tabs>
        <w:autoSpaceDE w:val="0"/>
        <w:autoSpaceDN w:val="0"/>
        <w:adjustRightInd w:val="0"/>
        <w:spacing w:line="276" w:lineRule="auto"/>
        <w:ind w:left="360"/>
        <w:jc w:val="center"/>
        <w:rPr>
          <w:rFonts w:eastAsia="Arial Unicode MS"/>
          <w:b/>
          <w:i/>
        </w:rPr>
      </w:pPr>
      <w:r w:rsidRPr="00263804">
        <w:rPr>
          <w:rFonts w:eastAsia="Arial Unicode MS"/>
          <w:i/>
          <w:lang w:val="en-GB"/>
        </w:rPr>
        <w:t>“</w:t>
      </w:r>
      <w:r w:rsidR="00FA0297" w:rsidRPr="00263804">
        <w:rPr>
          <w:rFonts w:eastAsia="Arial Unicode MS"/>
          <w:b/>
          <w:i/>
        </w:rPr>
        <w:t>Neni 20</w:t>
      </w:r>
    </w:p>
    <w:p w:rsidR="00FA0297" w:rsidRPr="00263804" w:rsidRDefault="00FA0297" w:rsidP="00263804">
      <w:pPr>
        <w:pStyle w:val="ListParagraph"/>
        <w:tabs>
          <w:tab w:val="left" w:pos="360"/>
        </w:tabs>
        <w:autoSpaceDE w:val="0"/>
        <w:autoSpaceDN w:val="0"/>
        <w:adjustRightInd w:val="0"/>
        <w:spacing w:line="276" w:lineRule="auto"/>
        <w:ind w:left="360"/>
        <w:jc w:val="center"/>
        <w:rPr>
          <w:rFonts w:eastAsia="Arial Unicode MS"/>
          <w:b/>
          <w:i/>
        </w:rPr>
      </w:pPr>
      <w:r w:rsidRPr="00263804">
        <w:rPr>
          <w:rFonts w:eastAsia="Arial Unicode MS"/>
          <w:b/>
          <w:i/>
        </w:rPr>
        <w:t>Arsimimi dhe kualifikimi për përparim në gradë</w:t>
      </w:r>
    </w:p>
    <w:p w:rsidR="00FA0297" w:rsidRPr="00263804" w:rsidRDefault="00FA0297" w:rsidP="00263804">
      <w:pPr>
        <w:pStyle w:val="ListParagraph"/>
        <w:tabs>
          <w:tab w:val="left" w:pos="360"/>
        </w:tabs>
        <w:autoSpaceDE w:val="0"/>
        <w:autoSpaceDN w:val="0"/>
        <w:adjustRightInd w:val="0"/>
        <w:spacing w:line="276" w:lineRule="auto"/>
        <w:ind w:left="360"/>
        <w:jc w:val="both"/>
        <w:rPr>
          <w:rFonts w:eastAsia="Arial Unicode MS"/>
          <w:i/>
        </w:rPr>
      </w:pPr>
      <w:r w:rsidRPr="00263804">
        <w:rPr>
          <w:rFonts w:eastAsia="Arial Unicode MS"/>
          <w:i/>
        </w:rPr>
        <w:t xml:space="preserve">Ushtarakët e Forcave të Armatosura për të fituar gradën e radhës duhet të plotësojnë kriteret e arsimimit e të kualifikimit, të përcaktuara në politikën e arsimimit të Forcave të Armatosura, </w:t>
      </w:r>
      <w:r w:rsidRPr="00263804">
        <w:rPr>
          <w:rFonts w:eastAsia="Arial Unicode MS"/>
          <w:i/>
          <w:u w:val="single"/>
        </w:rPr>
        <w:t>të miratuar me urdhër të ministrit të Mbrojtjes</w:t>
      </w:r>
      <w:r w:rsidRPr="00263804">
        <w:rPr>
          <w:rFonts w:eastAsia="Arial Unicode MS"/>
          <w:i/>
        </w:rPr>
        <w:t xml:space="preserve"> e me propozim të shefit të Shtabit të Përgjithshëm të Forcave të Armatosura.”.</w:t>
      </w:r>
    </w:p>
    <w:p w:rsidR="00FA0297" w:rsidRPr="00263804" w:rsidRDefault="00FA0297" w:rsidP="00263804">
      <w:pPr>
        <w:tabs>
          <w:tab w:val="left" w:pos="360"/>
        </w:tabs>
        <w:autoSpaceDE w:val="0"/>
        <w:autoSpaceDN w:val="0"/>
        <w:adjustRightInd w:val="0"/>
        <w:spacing w:line="276" w:lineRule="auto"/>
        <w:jc w:val="both"/>
        <w:rPr>
          <w:rFonts w:eastAsia="Arial Unicode MS"/>
        </w:rPr>
      </w:pPr>
    </w:p>
    <w:p w:rsidR="00817482" w:rsidRPr="00263804" w:rsidRDefault="000427EB" w:rsidP="00263804">
      <w:pPr>
        <w:pStyle w:val="ListParagraph"/>
        <w:numPr>
          <w:ilvl w:val="0"/>
          <w:numId w:val="37"/>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Siç mund t</w:t>
      </w:r>
      <w:r w:rsidR="00B43D6D" w:rsidRPr="00263804">
        <w:rPr>
          <w:rFonts w:eastAsia="Arial Unicode MS"/>
          <w:lang w:val="en-GB"/>
        </w:rPr>
        <w:t>ë</w:t>
      </w:r>
      <w:r w:rsidRPr="00263804">
        <w:rPr>
          <w:rFonts w:eastAsia="Arial Unicode MS"/>
          <w:lang w:val="en-GB"/>
        </w:rPr>
        <w:t xml:space="preserve"> konstatohet nga krahasimi i dy dispozitave, aktualisht </w:t>
      </w:r>
      <w:r w:rsidR="00C92D09" w:rsidRPr="00263804">
        <w:rPr>
          <w:rFonts w:eastAsia="Arial Unicode MS"/>
          <w:lang w:val="en-GB"/>
        </w:rPr>
        <w:t>neni</w:t>
      </w:r>
      <w:r w:rsidRPr="00263804">
        <w:rPr>
          <w:rFonts w:eastAsia="Arial Unicode MS"/>
          <w:lang w:val="en-GB"/>
        </w:rPr>
        <w:t xml:space="preserve"> 20, i</w:t>
      </w:r>
      <w:r w:rsidR="00C92D09" w:rsidRPr="00263804">
        <w:rPr>
          <w:rFonts w:eastAsia="Arial Unicode MS"/>
          <w:lang w:val="en-GB"/>
        </w:rPr>
        <w:t xml:space="preserve"> ligjit </w:t>
      </w:r>
      <w:r w:rsidRPr="00263804">
        <w:rPr>
          <w:rFonts w:eastAsia="Arial Unicode MS"/>
          <w:lang w:val="en-GB"/>
        </w:rPr>
        <w:t xml:space="preserve">nr. </w:t>
      </w:r>
      <w:r w:rsidR="00C92D09" w:rsidRPr="00263804">
        <w:rPr>
          <w:rFonts w:eastAsia="Arial Unicode MS"/>
        </w:rPr>
        <w:t>59/2014</w:t>
      </w:r>
      <w:r w:rsidRPr="00263804">
        <w:rPr>
          <w:rFonts w:eastAsia="Arial Unicode MS"/>
        </w:rPr>
        <w:t>, p</w:t>
      </w:r>
      <w:r w:rsidR="00B43D6D" w:rsidRPr="00263804">
        <w:rPr>
          <w:rFonts w:eastAsia="Arial Unicode MS"/>
        </w:rPr>
        <w:t>ë</w:t>
      </w:r>
      <w:r w:rsidRPr="00263804">
        <w:rPr>
          <w:rFonts w:eastAsia="Arial Unicode MS"/>
        </w:rPr>
        <w:t xml:space="preserve">rcakton si </w:t>
      </w:r>
      <w:r w:rsidR="00C92D09" w:rsidRPr="00263804">
        <w:rPr>
          <w:rFonts w:eastAsia="Arial Unicode MS"/>
          <w:b/>
          <w:lang w:val="en-GB"/>
        </w:rPr>
        <w:t>k</w:t>
      </w:r>
      <w:r w:rsidRPr="00263804">
        <w:rPr>
          <w:rFonts w:eastAsia="Arial Unicode MS"/>
          <w:b/>
          <w:lang w:val="en-GB"/>
        </w:rPr>
        <w:t>ritere</w:t>
      </w:r>
      <w:r w:rsidR="00817482" w:rsidRPr="00263804">
        <w:rPr>
          <w:rFonts w:eastAsia="Arial Unicode MS"/>
          <w:b/>
          <w:lang w:val="en-GB"/>
        </w:rPr>
        <w:t xml:space="preserve"> bazë të përparimit në</w:t>
      </w:r>
      <w:r w:rsidRPr="00263804">
        <w:rPr>
          <w:rFonts w:eastAsia="Arial Unicode MS"/>
          <w:b/>
          <w:lang w:val="en-GB"/>
        </w:rPr>
        <w:t xml:space="preserve"> gradë për një ushtarak, 3 element</w:t>
      </w:r>
      <w:r w:rsidR="00B43D6D" w:rsidRPr="00263804">
        <w:rPr>
          <w:rFonts w:eastAsia="Arial Unicode MS"/>
          <w:b/>
          <w:lang w:val="en-GB"/>
        </w:rPr>
        <w:t>ë</w:t>
      </w:r>
      <w:r w:rsidRPr="00263804">
        <w:rPr>
          <w:rFonts w:eastAsia="Arial Unicode MS"/>
          <w:lang w:val="en-GB"/>
        </w:rPr>
        <w:t xml:space="preserve"> q</w:t>
      </w:r>
      <w:r w:rsidR="00B43D6D" w:rsidRPr="00263804">
        <w:rPr>
          <w:rFonts w:eastAsia="Arial Unicode MS"/>
          <w:lang w:val="en-GB"/>
        </w:rPr>
        <w:t>ë</w:t>
      </w:r>
      <w:r w:rsidRPr="00263804">
        <w:rPr>
          <w:rFonts w:eastAsia="Arial Unicode MS"/>
          <w:lang w:val="en-GB"/>
        </w:rPr>
        <w:t xml:space="preserve"> duhet t</w:t>
      </w:r>
      <w:r w:rsidR="00B43D6D" w:rsidRPr="00263804">
        <w:rPr>
          <w:rFonts w:eastAsia="Arial Unicode MS"/>
          <w:lang w:val="en-GB"/>
        </w:rPr>
        <w:t>ë</w:t>
      </w:r>
      <w:r w:rsidRPr="00263804">
        <w:rPr>
          <w:rFonts w:eastAsia="Arial Unicode MS"/>
          <w:lang w:val="en-GB"/>
        </w:rPr>
        <w:t xml:space="preserve"> nd</w:t>
      </w:r>
      <w:r w:rsidR="00B43D6D" w:rsidRPr="00263804">
        <w:rPr>
          <w:rFonts w:eastAsia="Arial Unicode MS"/>
          <w:lang w:val="en-GB"/>
        </w:rPr>
        <w:t>ë</w:t>
      </w:r>
      <w:r w:rsidRPr="00263804">
        <w:rPr>
          <w:rFonts w:eastAsia="Arial Unicode MS"/>
          <w:lang w:val="en-GB"/>
        </w:rPr>
        <w:t>rthuren me nj</w:t>
      </w:r>
      <w:r w:rsidR="00B43D6D" w:rsidRPr="00263804">
        <w:rPr>
          <w:rFonts w:eastAsia="Arial Unicode MS"/>
          <w:lang w:val="en-GB"/>
        </w:rPr>
        <w:t>ë</w:t>
      </w:r>
      <w:r w:rsidRPr="00263804">
        <w:rPr>
          <w:rFonts w:eastAsia="Arial Unicode MS"/>
          <w:lang w:val="en-GB"/>
        </w:rPr>
        <w:t>ri- tjetrin dhe q</w:t>
      </w:r>
      <w:r w:rsidR="00B43D6D" w:rsidRPr="00263804">
        <w:rPr>
          <w:rFonts w:eastAsia="Arial Unicode MS"/>
          <w:lang w:val="en-GB"/>
        </w:rPr>
        <w:t>ë</w:t>
      </w:r>
      <w:r w:rsidRPr="00263804">
        <w:rPr>
          <w:rFonts w:eastAsia="Arial Unicode MS"/>
          <w:lang w:val="en-GB"/>
        </w:rPr>
        <w:t xml:space="preserve"> konsitojn</w:t>
      </w:r>
      <w:r w:rsidR="00B43D6D" w:rsidRPr="00263804">
        <w:rPr>
          <w:rFonts w:eastAsia="Arial Unicode MS"/>
          <w:lang w:val="en-GB"/>
        </w:rPr>
        <w:t>ë</w:t>
      </w:r>
      <w:r w:rsidRPr="00263804">
        <w:rPr>
          <w:rFonts w:eastAsia="Arial Unicode MS"/>
          <w:lang w:val="en-GB"/>
        </w:rPr>
        <w:t xml:space="preserve"> n</w:t>
      </w:r>
      <w:r w:rsidR="00B43D6D" w:rsidRPr="00263804">
        <w:rPr>
          <w:rFonts w:eastAsia="Arial Unicode MS"/>
          <w:lang w:val="en-GB"/>
        </w:rPr>
        <w:t>ë</w:t>
      </w:r>
      <w:r w:rsidRPr="00263804">
        <w:rPr>
          <w:rFonts w:eastAsia="Arial Unicode MS"/>
          <w:lang w:val="en-GB"/>
        </w:rPr>
        <w:t>:</w:t>
      </w:r>
    </w:p>
    <w:p w:rsidR="00817482" w:rsidRPr="00263804" w:rsidRDefault="00C92D09" w:rsidP="00263804">
      <w:pPr>
        <w:pStyle w:val="ListParagraph"/>
        <w:numPr>
          <w:ilvl w:val="0"/>
          <w:numId w:val="33"/>
        </w:numPr>
        <w:autoSpaceDE w:val="0"/>
        <w:autoSpaceDN w:val="0"/>
        <w:adjustRightInd w:val="0"/>
        <w:spacing w:line="276" w:lineRule="auto"/>
        <w:jc w:val="both"/>
        <w:rPr>
          <w:rFonts w:eastAsia="Arial Unicode MS"/>
          <w:b/>
          <w:lang w:val="en-GB"/>
        </w:rPr>
      </w:pPr>
      <w:r w:rsidRPr="00263804">
        <w:rPr>
          <w:rFonts w:eastAsia="Arial Unicode MS"/>
          <w:b/>
          <w:lang w:val="en-GB"/>
        </w:rPr>
        <w:t>Arsimim-Kualifikimi</w:t>
      </w:r>
      <w:r w:rsidR="000427EB" w:rsidRPr="00263804">
        <w:rPr>
          <w:rFonts w:eastAsia="Arial Unicode MS"/>
          <w:b/>
          <w:lang w:val="en-GB"/>
        </w:rPr>
        <w:t>;</w:t>
      </w: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b/>
          <w:lang w:val="en-GB"/>
        </w:rPr>
      </w:pPr>
      <w:r w:rsidRPr="00263804">
        <w:rPr>
          <w:rFonts w:eastAsia="Arial Unicode MS"/>
          <w:b/>
          <w:lang w:val="en-GB"/>
        </w:rPr>
        <w:t>Vlerësimi Vjetor</w:t>
      </w:r>
      <w:r w:rsidR="000427EB" w:rsidRPr="00263804">
        <w:rPr>
          <w:rFonts w:eastAsia="Arial Unicode MS"/>
          <w:b/>
          <w:lang w:val="en-GB"/>
        </w:rPr>
        <w:t>;</w:t>
      </w: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b/>
          <w:lang w:val="en-GB"/>
        </w:rPr>
      </w:pPr>
      <w:r w:rsidRPr="00263804">
        <w:rPr>
          <w:rFonts w:eastAsia="Arial Unicode MS"/>
          <w:b/>
          <w:lang w:val="en-GB"/>
        </w:rPr>
        <w:t xml:space="preserve">Kohëqëndrimi në </w:t>
      </w:r>
      <w:r w:rsidR="00C92D09" w:rsidRPr="00263804">
        <w:rPr>
          <w:rFonts w:eastAsia="Arial Unicode MS"/>
          <w:b/>
          <w:lang w:val="en-GB"/>
        </w:rPr>
        <w:t>grade</w:t>
      </w:r>
      <w:r w:rsidR="000427EB" w:rsidRPr="00263804">
        <w:rPr>
          <w:rFonts w:eastAsia="Arial Unicode MS"/>
          <w:b/>
          <w:lang w:val="en-GB"/>
        </w:rPr>
        <w:t>.</w:t>
      </w:r>
    </w:p>
    <w:p w:rsidR="00C92D09" w:rsidRPr="00263804" w:rsidRDefault="00C92D09" w:rsidP="00263804">
      <w:pPr>
        <w:pStyle w:val="ListParagraph"/>
        <w:tabs>
          <w:tab w:val="left" w:pos="270"/>
        </w:tabs>
        <w:autoSpaceDE w:val="0"/>
        <w:autoSpaceDN w:val="0"/>
        <w:adjustRightInd w:val="0"/>
        <w:spacing w:line="276" w:lineRule="auto"/>
        <w:ind w:left="0"/>
        <w:jc w:val="both"/>
        <w:rPr>
          <w:rFonts w:eastAsia="Arial Unicode MS"/>
          <w:lang w:val="en-GB"/>
        </w:rPr>
      </w:pPr>
    </w:p>
    <w:p w:rsidR="000427EB" w:rsidRPr="00263804" w:rsidRDefault="000427EB" w:rsidP="00263804">
      <w:pPr>
        <w:pStyle w:val="ListParagraph"/>
        <w:numPr>
          <w:ilvl w:val="0"/>
          <w:numId w:val="37"/>
        </w:numPr>
        <w:tabs>
          <w:tab w:val="left" w:pos="270"/>
        </w:tabs>
        <w:autoSpaceDE w:val="0"/>
        <w:autoSpaceDN w:val="0"/>
        <w:adjustRightInd w:val="0"/>
        <w:spacing w:line="276" w:lineRule="auto"/>
        <w:ind w:left="0" w:firstLine="0"/>
        <w:jc w:val="both"/>
        <w:rPr>
          <w:rFonts w:eastAsia="Arial Unicode MS"/>
          <w:b/>
          <w:lang w:val="en-GB"/>
        </w:rPr>
      </w:pPr>
      <w:r w:rsidRPr="00263804">
        <w:rPr>
          <w:rFonts w:eastAsia="Arial Unicode MS"/>
          <w:lang w:val="en-GB"/>
        </w:rPr>
        <w:t>Ky ndryshim, duke hequr nga p</w:t>
      </w:r>
      <w:r w:rsidR="00B43D6D" w:rsidRPr="00263804">
        <w:rPr>
          <w:rFonts w:eastAsia="Arial Unicode MS"/>
          <w:lang w:val="en-GB"/>
        </w:rPr>
        <w:t>ë</w:t>
      </w:r>
      <w:r w:rsidRPr="00263804">
        <w:rPr>
          <w:rFonts w:eastAsia="Arial Unicode MS"/>
          <w:lang w:val="en-GB"/>
        </w:rPr>
        <w:t>rcaktimi n</w:t>
      </w:r>
      <w:r w:rsidR="00B43D6D" w:rsidRPr="00263804">
        <w:rPr>
          <w:rFonts w:eastAsia="Arial Unicode MS"/>
          <w:lang w:val="en-GB"/>
        </w:rPr>
        <w:t>ë</w:t>
      </w:r>
      <w:r w:rsidRPr="00263804">
        <w:rPr>
          <w:rFonts w:eastAsia="Arial Unicode MS"/>
          <w:lang w:val="en-GB"/>
        </w:rPr>
        <w:t xml:space="preserve"> ligj t</w:t>
      </w:r>
      <w:r w:rsidR="00B43D6D" w:rsidRPr="00263804">
        <w:rPr>
          <w:rFonts w:eastAsia="Arial Unicode MS"/>
          <w:lang w:val="en-GB"/>
        </w:rPr>
        <w:t>ë</w:t>
      </w:r>
      <w:r w:rsidRPr="00263804">
        <w:rPr>
          <w:rFonts w:eastAsia="Arial Unicode MS"/>
          <w:lang w:val="en-GB"/>
        </w:rPr>
        <w:t xml:space="preserve"> kirtereve t</w:t>
      </w:r>
      <w:r w:rsidR="00B43D6D" w:rsidRPr="00263804">
        <w:rPr>
          <w:rFonts w:eastAsia="Arial Unicode MS"/>
          <w:lang w:val="en-GB"/>
        </w:rPr>
        <w:t>ë</w:t>
      </w:r>
      <w:r w:rsidRPr="00263804">
        <w:rPr>
          <w:rFonts w:eastAsia="Arial Unicode MS"/>
          <w:lang w:val="en-GB"/>
        </w:rPr>
        <w:t xml:space="preserve"> domosdoshme p</w:t>
      </w:r>
      <w:r w:rsidR="00B43D6D" w:rsidRPr="00263804">
        <w:rPr>
          <w:rFonts w:eastAsia="Arial Unicode MS"/>
          <w:lang w:val="en-GB"/>
        </w:rPr>
        <w:t>ë</w:t>
      </w:r>
      <w:r w:rsidRPr="00263804">
        <w:rPr>
          <w:rFonts w:eastAsia="Arial Unicode MS"/>
          <w:lang w:val="en-GB"/>
        </w:rPr>
        <w:t>r p</w:t>
      </w:r>
      <w:r w:rsidR="00B43D6D" w:rsidRPr="00263804">
        <w:rPr>
          <w:rFonts w:eastAsia="Arial Unicode MS"/>
          <w:lang w:val="en-GB"/>
        </w:rPr>
        <w:t>ë</w:t>
      </w:r>
      <w:r w:rsidRPr="00263804">
        <w:rPr>
          <w:rFonts w:eastAsia="Arial Unicode MS"/>
          <w:lang w:val="en-GB"/>
        </w:rPr>
        <w:t>rparimin n</w:t>
      </w:r>
      <w:r w:rsidR="00B43D6D" w:rsidRPr="00263804">
        <w:rPr>
          <w:rFonts w:eastAsia="Arial Unicode MS"/>
          <w:lang w:val="en-GB"/>
        </w:rPr>
        <w:t>ë</w:t>
      </w:r>
      <w:r w:rsidRPr="00263804">
        <w:rPr>
          <w:rFonts w:eastAsia="Arial Unicode MS"/>
          <w:lang w:val="en-GB"/>
        </w:rPr>
        <w:t xml:space="preserve"> grad</w:t>
      </w:r>
      <w:r w:rsidR="00B43D6D" w:rsidRPr="00263804">
        <w:rPr>
          <w:rFonts w:eastAsia="Arial Unicode MS"/>
          <w:lang w:val="en-GB"/>
        </w:rPr>
        <w:t>ë</w:t>
      </w:r>
      <w:r w:rsidRPr="00263804">
        <w:rPr>
          <w:rFonts w:eastAsia="Arial Unicode MS"/>
          <w:lang w:val="en-GB"/>
        </w:rPr>
        <w:t>, dhe duke lejuar/autorizuar, por pa asnj</w:t>
      </w:r>
      <w:r w:rsidR="00B43D6D" w:rsidRPr="00263804">
        <w:rPr>
          <w:rFonts w:eastAsia="Arial Unicode MS"/>
          <w:lang w:val="en-GB"/>
        </w:rPr>
        <w:t>ë</w:t>
      </w:r>
      <w:r w:rsidRPr="00263804">
        <w:rPr>
          <w:rFonts w:eastAsia="Arial Unicode MS"/>
          <w:lang w:val="en-GB"/>
        </w:rPr>
        <w:t xml:space="preserve"> procedur</w:t>
      </w:r>
      <w:r w:rsidR="00B43D6D" w:rsidRPr="00263804">
        <w:rPr>
          <w:rFonts w:eastAsia="Arial Unicode MS"/>
          <w:lang w:val="en-GB"/>
        </w:rPr>
        <w:t>ë</w:t>
      </w:r>
      <w:r w:rsidR="009669AC" w:rsidRPr="00263804">
        <w:rPr>
          <w:rFonts w:eastAsia="Arial Unicode MS"/>
          <w:lang w:val="en-GB"/>
        </w:rPr>
        <w:t>, pa p</w:t>
      </w:r>
      <w:r w:rsidR="00B43D6D" w:rsidRPr="00263804">
        <w:rPr>
          <w:rFonts w:eastAsia="Arial Unicode MS"/>
          <w:lang w:val="en-GB"/>
        </w:rPr>
        <w:t>ë</w:t>
      </w:r>
      <w:r w:rsidR="009669AC" w:rsidRPr="00263804">
        <w:rPr>
          <w:rFonts w:eastAsia="Arial Unicode MS"/>
          <w:lang w:val="en-GB"/>
        </w:rPr>
        <w:t xml:space="preserve">rcaktuar </w:t>
      </w:r>
      <w:r w:rsidRPr="00263804">
        <w:rPr>
          <w:rFonts w:eastAsia="Arial Unicode MS"/>
          <w:lang w:val="en-GB"/>
        </w:rPr>
        <w:t>parimet dhe objektivat q</w:t>
      </w:r>
      <w:r w:rsidR="00B43D6D" w:rsidRPr="00263804">
        <w:rPr>
          <w:rFonts w:eastAsia="Arial Unicode MS"/>
          <w:lang w:val="en-GB"/>
        </w:rPr>
        <w:t>ë</w:t>
      </w:r>
      <w:r w:rsidRPr="00263804">
        <w:rPr>
          <w:rFonts w:eastAsia="Arial Unicode MS"/>
          <w:lang w:val="en-GB"/>
        </w:rPr>
        <w:t xml:space="preserve"> duhet t</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rmbush</w:t>
      </w:r>
      <w:r w:rsidR="00B43D6D" w:rsidRPr="00263804">
        <w:rPr>
          <w:rFonts w:eastAsia="Arial Unicode MS"/>
          <w:lang w:val="en-GB"/>
        </w:rPr>
        <w:t>ë</w:t>
      </w:r>
      <w:r w:rsidRPr="00263804">
        <w:rPr>
          <w:rFonts w:eastAsia="Arial Unicode MS"/>
          <w:lang w:val="en-GB"/>
        </w:rPr>
        <w:t xml:space="preserve"> akti n</w:t>
      </w:r>
      <w:r w:rsidR="00B43D6D" w:rsidRPr="00263804">
        <w:rPr>
          <w:rFonts w:eastAsia="Arial Unicode MS"/>
          <w:lang w:val="en-GB"/>
        </w:rPr>
        <w:t>ë</w:t>
      </w:r>
      <w:r w:rsidRPr="00263804">
        <w:rPr>
          <w:rFonts w:eastAsia="Arial Unicode MS"/>
          <w:lang w:val="en-GB"/>
        </w:rPr>
        <w:t>nligjor me t</w:t>
      </w:r>
      <w:r w:rsidR="00B43D6D" w:rsidRPr="00263804">
        <w:rPr>
          <w:rFonts w:eastAsia="Arial Unicode MS"/>
          <w:lang w:val="en-GB"/>
        </w:rPr>
        <w:t>ë</w:t>
      </w:r>
      <w:r w:rsidRPr="00263804">
        <w:rPr>
          <w:rFonts w:eastAsia="Arial Unicode MS"/>
          <w:lang w:val="en-GB"/>
        </w:rPr>
        <w:t xml:space="preserve"> cilin duhet t</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rcaktohen</w:t>
      </w:r>
      <w:r w:rsidR="009669AC" w:rsidRPr="00263804">
        <w:rPr>
          <w:rFonts w:eastAsia="Arial Unicode MS"/>
          <w:lang w:val="en-GB"/>
        </w:rPr>
        <w:t xml:space="preserve"> kriteret e reja</w:t>
      </w:r>
      <w:r w:rsidRPr="00263804">
        <w:rPr>
          <w:rFonts w:eastAsia="Arial Unicode MS"/>
          <w:lang w:val="en-GB"/>
        </w:rPr>
        <w:t>, jo vet</w:t>
      </w:r>
      <w:r w:rsidR="00B43D6D" w:rsidRPr="00263804">
        <w:rPr>
          <w:rFonts w:eastAsia="Arial Unicode MS"/>
          <w:lang w:val="en-GB"/>
        </w:rPr>
        <w:t>ë</w:t>
      </w:r>
      <w:r w:rsidRPr="00263804">
        <w:rPr>
          <w:rFonts w:eastAsia="Arial Unicode MS"/>
          <w:lang w:val="en-GB"/>
        </w:rPr>
        <w:t xml:space="preserve">m </w:t>
      </w:r>
      <w:r w:rsidRPr="00263804">
        <w:rPr>
          <w:rFonts w:eastAsia="Arial Unicode MS"/>
          <w:b/>
          <w:lang w:val="en-GB"/>
        </w:rPr>
        <w:t>bie ndesh me nenin 118, t</w:t>
      </w:r>
      <w:r w:rsidR="00B43D6D" w:rsidRPr="00263804">
        <w:rPr>
          <w:rFonts w:eastAsia="Arial Unicode MS"/>
          <w:b/>
          <w:lang w:val="en-GB"/>
        </w:rPr>
        <w:t>ë</w:t>
      </w:r>
      <w:r w:rsidRPr="00263804">
        <w:rPr>
          <w:rFonts w:eastAsia="Arial Unicode MS"/>
          <w:b/>
          <w:lang w:val="en-GB"/>
        </w:rPr>
        <w:t xml:space="preserve"> Kushtetut</w:t>
      </w:r>
      <w:r w:rsidR="00B43D6D" w:rsidRPr="00263804">
        <w:rPr>
          <w:rFonts w:eastAsia="Arial Unicode MS"/>
          <w:b/>
          <w:lang w:val="en-GB"/>
        </w:rPr>
        <w:t>ë</w:t>
      </w:r>
      <w:r w:rsidRPr="00263804">
        <w:rPr>
          <w:rFonts w:eastAsia="Arial Unicode MS"/>
          <w:b/>
          <w:lang w:val="en-GB"/>
        </w:rPr>
        <w:t>s</w:t>
      </w:r>
      <w:r w:rsidRPr="00263804">
        <w:rPr>
          <w:rFonts w:eastAsia="Arial Unicode MS"/>
          <w:lang w:val="en-GB"/>
        </w:rPr>
        <w:t>, por ç</w:t>
      </w:r>
      <w:r w:rsidR="009669AC" w:rsidRPr="00263804">
        <w:rPr>
          <w:rFonts w:eastAsia="Arial Unicode MS"/>
          <w:lang w:val="en-GB"/>
        </w:rPr>
        <w:t>on</w:t>
      </w:r>
      <w:r w:rsidRPr="00263804">
        <w:rPr>
          <w:rFonts w:eastAsia="Arial Unicode MS"/>
          <w:lang w:val="en-GB"/>
        </w:rPr>
        <w:t xml:space="preserve"> n</w:t>
      </w:r>
      <w:r w:rsidR="00B43D6D" w:rsidRPr="00263804">
        <w:rPr>
          <w:rFonts w:eastAsia="Arial Unicode MS"/>
          <w:lang w:val="en-GB"/>
        </w:rPr>
        <w:t>ë</w:t>
      </w:r>
      <w:r w:rsidRPr="00263804">
        <w:rPr>
          <w:rFonts w:eastAsia="Arial Unicode MS"/>
          <w:lang w:val="en-GB"/>
        </w:rPr>
        <w:t xml:space="preserve"> nj</w:t>
      </w:r>
      <w:r w:rsidR="00B43D6D" w:rsidRPr="00263804">
        <w:rPr>
          <w:rFonts w:eastAsia="Arial Unicode MS"/>
          <w:lang w:val="en-GB"/>
        </w:rPr>
        <w:t>ë</w:t>
      </w:r>
      <w:r w:rsidRPr="00263804">
        <w:rPr>
          <w:rFonts w:eastAsia="Arial Unicode MS"/>
          <w:lang w:val="en-GB"/>
        </w:rPr>
        <w:t xml:space="preserve"> </w:t>
      </w:r>
      <w:r w:rsidRPr="00263804">
        <w:rPr>
          <w:rFonts w:eastAsia="Arial Unicode MS"/>
          <w:b/>
          <w:lang w:val="en-GB"/>
        </w:rPr>
        <w:t>cenim t</w:t>
      </w:r>
      <w:r w:rsidR="00B43D6D" w:rsidRPr="00263804">
        <w:rPr>
          <w:rFonts w:eastAsia="Arial Unicode MS"/>
          <w:b/>
          <w:lang w:val="en-GB"/>
        </w:rPr>
        <w:t>ë</w:t>
      </w:r>
      <w:r w:rsidRPr="00263804">
        <w:rPr>
          <w:rFonts w:eastAsia="Arial Unicode MS"/>
          <w:b/>
          <w:lang w:val="en-GB"/>
        </w:rPr>
        <w:t xml:space="preserve"> padrejt</w:t>
      </w:r>
      <w:r w:rsidR="00B43D6D" w:rsidRPr="00263804">
        <w:rPr>
          <w:rFonts w:eastAsia="Arial Unicode MS"/>
          <w:b/>
          <w:lang w:val="en-GB"/>
        </w:rPr>
        <w:t>ë</w:t>
      </w:r>
      <w:r w:rsidRPr="00263804">
        <w:rPr>
          <w:rFonts w:eastAsia="Arial Unicode MS"/>
          <w:b/>
          <w:lang w:val="en-GB"/>
        </w:rPr>
        <w:t xml:space="preserve"> dhe t</w:t>
      </w:r>
      <w:r w:rsidR="00B43D6D" w:rsidRPr="00263804">
        <w:rPr>
          <w:rFonts w:eastAsia="Arial Unicode MS"/>
          <w:b/>
          <w:lang w:val="en-GB"/>
        </w:rPr>
        <w:t>ë</w:t>
      </w:r>
      <w:r w:rsidRPr="00263804">
        <w:rPr>
          <w:rFonts w:eastAsia="Arial Unicode MS"/>
          <w:b/>
          <w:lang w:val="en-GB"/>
        </w:rPr>
        <w:t xml:space="preserve"> papransuesh</w:t>
      </w:r>
      <w:r w:rsidR="00B43D6D" w:rsidRPr="00263804">
        <w:rPr>
          <w:rFonts w:eastAsia="Arial Unicode MS"/>
          <w:b/>
          <w:lang w:val="en-GB"/>
        </w:rPr>
        <w:t>ë</w:t>
      </w:r>
      <w:r w:rsidRPr="00263804">
        <w:rPr>
          <w:rFonts w:eastAsia="Arial Unicode MS"/>
          <w:b/>
          <w:lang w:val="en-GB"/>
        </w:rPr>
        <w:t>m t</w:t>
      </w:r>
      <w:r w:rsidR="00B43D6D" w:rsidRPr="00263804">
        <w:rPr>
          <w:rFonts w:eastAsia="Arial Unicode MS"/>
          <w:b/>
          <w:lang w:val="en-GB"/>
        </w:rPr>
        <w:t>ë</w:t>
      </w:r>
      <w:r w:rsidR="00BD18C1">
        <w:rPr>
          <w:rFonts w:eastAsia="Arial Unicode MS"/>
          <w:b/>
          <w:lang w:val="en-GB"/>
        </w:rPr>
        <w:t xml:space="preserve"> garan</w:t>
      </w:r>
      <w:r w:rsidRPr="00263804">
        <w:rPr>
          <w:rFonts w:eastAsia="Arial Unicode MS"/>
          <w:b/>
          <w:lang w:val="en-GB"/>
        </w:rPr>
        <w:t>timit t</w:t>
      </w:r>
      <w:r w:rsidR="00B43D6D" w:rsidRPr="00263804">
        <w:rPr>
          <w:rFonts w:eastAsia="Arial Unicode MS"/>
          <w:b/>
          <w:lang w:val="en-GB"/>
        </w:rPr>
        <w:t>ë</w:t>
      </w:r>
      <w:r w:rsidRPr="00263804">
        <w:rPr>
          <w:rFonts w:eastAsia="Arial Unicode MS"/>
          <w:b/>
          <w:lang w:val="en-GB"/>
        </w:rPr>
        <w:t xml:space="preserve"> ecuris</w:t>
      </w:r>
      <w:r w:rsidR="00B43D6D" w:rsidRPr="00263804">
        <w:rPr>
          <w:rFonts w:eastAsia="Arial Unicode MS"/>
          <w:b/>
          <w:lang w:val="en-GB"/>
        </w:rPr>
        <w:t>ë</w:t>
      </w:r>
      <w:r w:rsidRPr="00263804">
        <w:rPr>
          <w:rFonts w:eastAsia="Arial Unicode MS"/>
          <w:b/>
          <w:lang w:val="en-GB"/>
        </w:rPr>
        <w:t xml:space="preserve"> n</w:t>
      </w:r>
      <w:r w:rsidR="00B43D6D" w:rsidRPr="00263804">
        <w:rPr>
          <w:rFonts w:eastAsia="Arial Unicode MS"/>
          <w:b/>
          <w:lang w:val="en-GB"/>
        </w:rPr>
        <w:t>ë</w:t>
      </w:r>
      <w:r w:rsidRPr="00263804">
        <w:rPr>
          <w:rFonts w:eastAsia="Arial Unicode MS"/>
          <w:b/>
          <w:lang w:val="en-GB"/>
        </w:rPr>
        <w:t xml:space="preserve"> karrier</w:t>
      </w:r>
      <w:r w:rsidR="00B43D6D" w:rsidRPr="00263804">
        <w:rPr>
          <w:rFonts w:eastAsia="Arial Unicode MS"/>
          <w:b/>
          <w:lang w:val="en-GB"/>
        </w:rPr>
        <w:t>ë</w:t>
      </w:r>
      <w:r w:rsidR="00465FB0" w:rsidRPr="00263804">
        <w:rPr>
          <w:rFonts w:eastAsia="Arial Unicode MS"/>
          <w:b/>
          <w:lang w:val="en-GB"/>
        </w:rPr>
        <w:t>n e ushtarak</w:t>
      </w:r>
      <w:r w:rsidR="00476212" w:rsidRPr="00263804">
        <w:rPr>
          <w:rFonts w:eastAsia="Arial Unicode MS"/>
          <w:b/>
          <w:lang w:val="en-GB"/>
        </w:rPr>
        <w:t>ë</w:t>
      </w:r>
      <w:r w:rsidR="00465FB0" w:rsidRPr="00263804">
        <w:rPr>
          <w:rFonts w:eastAsia="Arial Unicode MS"/>
          <w:b/>
          <w:lang w:val="en-GB"/>
        </w:rPr>
        <w:t>ve</w:t>
      </w:r>
      <w:r w:rsidRPr="00263804">
        <w:rPr>
          <w:rFonts w:eastAsia="Arial Unicode MS"/>
          <w:b/>
          <w:lang w:val="en-GB"/>
        </w:rPr>
        <w:t xml:space="preserve"> </w:t>
      </w:r>
      <w:r w:rsidRPr="00263804">
        <w:rPr>
          <w:rFonts w:eastAsia="Arial Unicode MS"/>
          <w:lang w:val="en-GB"/>
        </w:rPr>
        <w:t>n</w:t>
      </w:r>
      <w:r w:rsidR="00B43D6D" w:rsidRPr="00263804">
        <w:rPr>
          <w:rFonts w:eastAsia="Arial Unicode MS"/>
          <w:lang w:val="en-GB"/>
        </w:rPr>
        <w:t>ë</w:t>
      </w:r>
      <w:r w:rsidRPr="00263804">
        <w:rPr>
          <w:rFonts w:eastAsia="Arial Unicode MS"/>
          <w:lang w:val="en-GB"/>
        </w:rPr>
        <w:t xml:space="preserve"> Forcat e Armatosura, </w:t>
      </w:r>
      <w:r w:rsidR="009669AC" w:rsidRPr="00263804">
        <w:rPr>
          <w:rFonts w:eastAsia="Arial Unicode MS"/>
          <w:lang w:val="en-GB"/>
        </w:rPr>
        <w:t>duke cenuar p</w:t>
      </w:r>
      <w:r w:rsidR="00B43D6D" w:rsidRPr="00263804">
        <w:rPr>
          <w:rFonts w:eastAsia="Arial Unicode MS"/>
          <w:lang w:val="en-GB"/>
        </w:rPr>
        <w:t>ë</w:t>
      </w:r>
      <w:r w:rsidR="009669AC" w:rsidRPr="00263804">
        <w:rPr>
          <w:rFonts w:eastAsia="Arial Unicode MS"/>
          <w:lang w:val="en-GB"/>
        </w:rPr>
        <w:t xml:space="preserve">r </w:t>
      </w:r>
      <w:r w:rsidR="009669AC" w:rsidRPr="00263804">
        <w:rPr>
          <w:rFonts w:eastAsia="Arial Unicode MS"/>
          <w:b/>
          <w:lang w:val="en-GB"/>
        </w:rPr>
        <w:t>pasoj</w:t>
      </w:r>
      <w:r w:rsidR="00B43D6D" w:rsidRPr="00263804">
        <w:rPr>
          <w:rFonts w:eastAsia="Arial Unicode MS"/>
          <w:b/>
          <w:lang w:val="en-GB"/>
        </w:rPr>
        <w:t>ë</w:t>
      </w:r>
      <w:r w:rsidR="009669AC" w:rsidRPr="00263804">
        <w:rPr>
          <w:rFonts w:eastAsia="Arial Unicode MS"/>
          <w:b/>
          <w:lang w:val="en-GB"/>
        </w:rPr>
        <w:t xml:space="preserve"> dhe vet</w:t>
      </w:r>
      <w:r w:rsidR="00B43D6D" w:rsidRPr="00263804">
        <w:rPr>
          <w:rFonts w:eastAsia="Arial Unicode MS"/>
          <w:b/>
          <w:lang w:val="en-GB"/>
        </w:rPr>
        <w:t>ë</w:t>
      </w:r>
      <w:r w:rsidR="009669AC" w:rsidRPr="00263804">
        <w:rPr>
          <w:rFonts w:eastAsia="Arial Unicode MS"/>
          <w:b/>
          <w:lang w:val="en-GB"/>
        </w:rPr>
        <w:t xml:space="preserve"> </w:t>
      </w:r>
      <w:r w:rsidRPr="00263804">
        <w:rPr>
          <w:rFonts w:eastAsia="Arial Unicode MS"/>
          <w:b/>
          <w:lang w:val="en-GB"/>
        </w:rPr>
        <w:t xml:space="preserve">thelbin e ligjit </w:t>
      </w:r>
      <w:r w:rsidR="00121B4E" w:rsidRPr="00263804">
        <w:rPr>
          <w:rFonts w:eastAsia="Arial Unicode MS"/>
          <w:b/>
          <w:lang w:val="en-GB"/>
        </w:rPr>
        <w:t>nr. 59/2014.</w:t>
      </w:r>
    </w:p>
    <w:p w:rsidR="000427EB" w:rsidRPr="00263804" w:rsidRDefault="000427EB" w:rsidP="00263804">
      <w:pPr>
        <w:pStyle w:val="ListParagraph"/>
        <w:tabs>
          <w:tab w:val="left" w:pos="270"/>
        </w:tabs>
        <w:autoSpaceDE w:val="0"/>
        <w:autoSpaceDN w:val="0"/>
        <w:adjustRightInd w:val="0"/>
        <w:spacing w:line="276" w:lineRule="auto"/>
        <w:ind w:left="0"/>
        <w:jc w:val="both"/>
        <w:rPr>
          <w:rFonts w:eastAsia="Arial Unicode MS"/>
          <w:lang w:val="en-GB"/>
        </w:rPr>
      </w:pPr>
    </w:p>
    <w:p w:rsidR="001F2A58" w:rsidRPr="00263804" w:rsidRDefault="001F2A58" w:rsidP="00263804">
      <w:pPr>
        <w:pStyle w:val="ListParagraph"/>
        <w:numPr>
          <w:ilvl w:val="0"/>
          <w:numId w:val="37"/>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Forcat</w:t>
      </w:r>
      <w:r w:rsidR="00817482" w:rsidRPr="00263804">
        <w:rPr>
          <w:rFonts w:eastAsia="Arial Unicode MS"/>
          <w:lang w:val="en-GB"/>
        </w:rPr>
        <w:t xml:space="preserve"> e Armatosur</w:t>
      </w:r>
      <w:r w:rsidRPr="00263804">
        <w:rPr>
          <w:rFonts w:eastAsia="Arial Unicode MS"/>
          <w:lang w:val="en-GB"/>
        </w:rPr>
        <w:t>a</w:t>
      </w:r>
      <w:r w:rsidR="00817482" w:rsidRPr="00263804">
        <w:rPr>
          <w:rFonts w:eastAsia="Arial Unicode MS"/>
          <w:lang w:val="en-GB"/>
        </w:rPr>
        <w:t xml:space="preserve"> qëndro</w:t>
      </w:r>
      <w:r w:rsidRPr="00263804">
        <w:rPr>
          <w:rFonts w:eastAsia="Arial Unicode MS"/>
          <w:lang w:val="en-GB"/>
        </w:rPr>
        <w:t>j</w:t>
      </w:r>
      <w:r w:rsidR="00817482" w:rsidRPr="00263804">
        <w:rPr>
          <w:rFonts w:eastAsia="Arial Unicode MS"/>
          <w:lang w:val="en-GB"/>
        </w:rPr>
        <w:t>n</w:t>
      </w:r>
      <w:r w:rsidR="00B43D6D" w:rsidRPr="00263804">
        <w:rPr>
          <w:rFonts w:eastAsia="Arial Unicode MS"/>
          <w:lang w:val="en-GB"/>
        </w:rPr>
        <w:t>ë</w:t>
      </w:r>
      <w:r w:rsidRPr="00263804">
        <w:rPr>
          <w:rFonts w:eastAsia="Arial Unicode MS"/>
          <w:lang w:val="en-GB"/>
        </w:rPr>
        <w:t xml:space="preserve"> e mbështeten</w:t>
      </w:r>
      <w:r w:rsidR="00817482" w:rsidRPr="00263804">
        <w:rPr>
          <w:rFonts w:eastAsia="Arial Unicode MS"/>
          <w:lang w:val="en-GB"/>
        </w:rPr>
        <w:t xml:space="preserve"> f</w:t>
      </w:r>
      <w:r w:rsidR="00BD18C1">
        <w:rPr>
          <w:rFonts w:eastAsia="Arial Unicode MS"/>
          <w:lang w:val="en-GB"/>
        </w:rPr>
        <w:t>uqishëm mbi dy shtylla kryesore:</w:t>
      </w:r>
    </w:p>
    <w:p w:rsidR="001F2A58" w:rsidRPr="00263804" w:rsidRDefault="001F2A58" w:rsidP="00263804">
      <w:pPr>
        <w:pStyle w:val="ListParagraph"/>
        <w:numPr>
          <w:ilvl w:val="0"/>
          <w:numId w:val="33"/>
        </w:numPr>
        <w:tabs>
          <w:tab w:val="left" w:pos="270"/>
        </w:tabs>
        <w:autoSpaceDE w:val="0"/>
        <w:autoSpaceDN w:val="0"/>
        <w:adjustRightInd w:val="0"/>
        <w:spacing w:line="276" w:lineRule="auto"/>
        <w:jc w:val="both"/>
        <w:rPr>
          <w:rFonts w:eastAsia="Arial Unicode MS"/>
          <w:b/>
          <w:lang w:val="en-GB"/>
        </w:rPr>
      </w:pPr>
      <w:r w:rsidRPr="00263804">
        <w:rPr>
          <w:rFonts w:eastAsia="Arial Unicode MS"/>
          <w:b/>
          <w:lang w:val="en-GB"/>
        </w:rPr>
        <w:t>Shtylla</w:t>
      </w:r>
      <w:r w:rsidR="00817482" w:rsidRPr="00263804">
        <w:rPr>
          <w:rFonts w:eastAsia="Arial Unicode MS"/>
          <w:b/>
          <w:lang w:val="en-GB"/>
        </w:rPr>
        <w:t xml:space="preserve"> e karrierës</w:t>
      </w:r>
      <w:r w:rsidRPr="00263804">
        <w:rPr>
          <w:rFonts w:eastAsia="Arial Unicode MS"/>
          <w:b/>
          <w:lang w:val="en-GB"/>
        </w:rPr>
        <w:t>;</w:t>
      </w:r>
      <w:r w:rsidR="00817482" w:rsidRPr="00263804">
        <w:rPr>
          <w:rFonts w:eastAsia="Arial Unicode MS"/>
          <w:b/>
          <w:lang w:val="en-GB"/>
        </w:rPr>
        <w:t xml:space="preserve"> dhe </w:t>
      </w:r>
    </w:p>
    <w:p w:rsidR="001F2A58" w:rsidRPr="00263804" w:rsidRDefault="001F2A58" w:rsidP="00263804">
      <w:pPr>
        <w:pStyle w:val="ListParagraph"/>
        <w:numPr>
          <w:ilvl w:val="0"/>
          <w:numId w:val="33"/>
        </w:numPr>
        <w:tabs>
          <w:tab w:val="left" w:pos="270"/>
        </w:tabs>
        <w:autoSpaceDE w:val="0"/>
        <w:autoSpaceDN w:val="0"/>
        <w:adjustRightInd w:val="0"/>
        <w:spacing w:line="276" w:lineRule="auto"/>
        <w:jc w:val="both"/>
        <w:rPr>
          <w:rFonts w:eastAsia="Arial Unicode MS"/>
          <w:b/>
          <w:lang w:val="en-GB"/>
        </w:rPr>
      </w:pPr>
      <w:r w:rsidRPr="00263804">
        <w:rPr>
          <w:rFonts w:eastAsia="Arial Unicode MS"/>
          <w:b/>
          <w:lang w:val="en-GB"/>
        </w:rPr>
        <w:t>Shtylla e hierarkisë së drejtimit.</w:t>
      </w:r>
    </w:p>
    <w:p w:rsidR="00121B4E" w:rsidRPr="00263804" w:rsidRDefault="00121B4E" w:rsidP="00263804">
      <w:pPr>
        <w:tabs>
          <w:tab w:val="left" w:pos="270"/>
        </w:tabs>
        <w:autoSpaceDE w:val="0"/>
        <w:autoSpaceDN w:val="0"/>
        <w:adjustRightInd w:val="0"/>
        <w:spacing w:line="276" w:lineRule="auto"/>
        <w:jc w:val="both"/>
        <w:rPr>
          <w:rFonts w:eastAsia="Arial Unicode MS"/>
          <w:lang w:val="en-GB"/>
        </w:rPr>
      </w:pPr>
    </w:p>
    <w:p w:rsidR="001F2A58" w:rsidRPr="00263804" w:rsidRDefault="001F2A58" w:rsidP="00263804">
      <w:pPr>
        <w:tabs>
          <w:tab w:val="left" w:pos="270"/>
        </w:tabs>
        <w:autoSpaceDE w:val="0"/>
        <w:autoSpaceDN w:val="0"/>
        <w:adjustRightInd w:val="0"/>
        <w:spacing w:line="276" w:lineRule="auto"/>
        <w:jc w:val="both"/>
        <w:rPr>
          <w:rFonts w:eastAsia="Arial Unicode MS"/>
          <w:b/>
          <w:lang w:val="en-GB"/>
        </w:rPr>
      </w:pPr>
      <w:r w:rsidRPr="00263804">
        <w:rPr>
          <w:rFonts w:eastAsia="Arial Unicode MS"/>
          <w:b/>
          <w:lang w:val="en-GB"/>
        </w:rPr>
        <w:lastRenderedPageBreak/>
        <w:t>D</w:t>
      </w:r>
      <w:r w:rsidR="00817482" w:rsidRPr="00263804">
        <w:rPr>
          <w:rFonts w:eastAsia="Arial Unicode MS"/>
          <w:b/>
          <w:lang w:val="en-GB"/>
        </w:rPr>
        <w:t>uke c</w:t>
      </w:r>
      <w:r w:rsidRPr="00263804">
        <w:rPr>
          <w:rFonts w:eastAsia="Arial Unicode MS"/>
          <w:b/>
          <w:lang w:val="en-GB"/>
        </w:rPr>
        <w:t>enuar njër</w:t>
      </w:r>
      <w:r w:rsidR="00B43D6D" w:rsidRPr="00263804">
        <w:rPr>
          <w:rFonts w:eastAsia="Arial Unicode MS"/>
          <w:b/>
          <w:lang w:val="en-GB"/>
        </w:rPr>
        <w:t>ë</w:t>
      </w:r>
      <w:r w:rsidR="00817482" w:rsidRPr="00263804">
        <w:rPr>
          <w:rFonts w:eastAsia="Arial Unicode MS"/>
          <w:b/>
          <w:lang w:val="en-GB"/>
        </w:rPr>
        <w:t>n nga këto</w:t>
      </w:r>
      <w:r w:rsidR="00C92D09" w:rsidRPr="00263804">
        <w:rPr>
          <w:rFonts w:eastAsia="Arial Unicode MS"/>
          <w:b/>
          <w:lang w:val="en-GB"/>
        </w:rPr>
        <w:t xml:space="preserve"> </w:t>
      </w:r>
      <w:r w:rsidRPr="00263804">
        <w:rPr>
          <w:rFonts w:eastAsia="Arial Unicode MS"/>
          <w:b/>
          <w:lang w:val="en-GB"/>
        </w:rPr>
        <w:t>dy shtylla baz</w:t>
      </w:r>
      <w:r w:rsidR="00B43D6D" w:rsidRPr="00263804">
        <w:rPr>
          <w:rFonts w:eastAsia="Arial Unicode MS"/>
          <w:b/>
          <w:lang w:val="en-GB"/>
        </w:rPr>
        <w:t>ë</w:t>
      </w:r>
      <w:r w:rsidRPr="00263804">
        <w:rPr>
          <w:rFonts w:eastAsia="Arial Unicode MS"/>
          <w:b/>
          <w:lang w:val="en-GB"/>
        </w:rPr>
        <w:t>, siç b</w:t>
      </w:r>
      <w:r w:rsidR="00B43D6D" w:rsidRPr="00263804">
        <w:rPr>
          <w:rFonts w:eastAsia="Arial Unicode MS"/>
          <w:b/>
          <w:lang w:val="en-GB"/>
        </w:rPr>
        <w:t>ë</w:t>
      </w:r>
      <w:r w:rsidRPr="00263804">
        <w:rPr>
          <w:rFonts w:eastAsia="Arial Unicode MS"/>
          <w:b/>
          <w:lang w:val="en-GB"/>
        </w:rPr>
        <w:t>het p</w:t>
      </w:r>
      <w:r w:rsidR="00B43D6D" w:rsidRPr="00263804">
        <w:rPr>
          <w:rFonts w:eastAsia="Arial Unicode MS"/>
          <w:b/>
          <w:lang w:val="en-GB"/>
        </w:rPr>
        <w:t>ë</w:t>
      </w:r>
      <w:r w:rsidRPr="00263804">
        <w:rPr>
          <w:rFonts w:eastAsia="Arial Unicode MS"/>
          <w:b/>
          <w:lang w:val="en-GB"/>
        </w:rPr>
        <w:t>rmes k</w:t>
      </w:r>
      <w:r w:rsidR="00B43D6D" w:rsidRPr="00263804">
        <w:rPr>
          <w:rFonts w:eastAsia="Arial Unicode MS"/>
          <w:b/>
          <w:lang w:val="en-GB"/>
        </w:rPr>
        <w:t>ë</w:t>
      </w:r>
      <w:r w:rsidRPr="00263804">
        <w:rPr>
          <w:rFonts w:eastAsia="Arial Unicode MS"/>
          <w:b/>
          <w:lang w:val="en-GB"/>
        </w:rPr>
        <w:t>tij parashikimi n</w:t>
      </w:r>
      <w:r w:rsidR="00B43D6D" w:rsidRPr="00263804">
        <w:rPr>
          <w:rFonts w:eastAsia="Arial Unicode MS"/>
          <w:b/>
          <w:lang w:val="en-GB"/>
        </w:rPr>
        <w:t>ë</w:t>
      </w:r>
      <w:r w:rsidRPr="00263804">
        <w:rPr>
          <w:rFonts w:eastAsia="Arial Unicode MS"/>
          <w:b/>
          <w:lang w:val="en-GB"/>
        </w:rPr>
        <w:t xml:space="preserve"> ligj, jan</w:t>
      </w:r>
      <w:r w:rsidR="00B43D6D" w:rsidRPr="00263804">
        <w:rPr>
          <w:rFonts w:eastAsia="Arial Unicode MS"/>
          <w:b/>
          <w:lang w:val="en-GB"/>
        </w:rPr>
        <w:t>ë</w:t>
      </w:r>
      <w:r w:rsidRPr="00263804">
        <w:rPr>
          <w:rFonts w:eastAsia="Arial Unicode MS"/>
          <w:b/>
          <w:lang w:val="en-GB"/>
        </w:rPr>
        <w:t xml:space="preserve"> cenuar drejtp</w:t>
      </w:r>
      <w:r w:rsidR="00B43D6D" w:rsidRPr="00263804">
        <w:rPr>
          <w:rFonts w:eastAsia="Arial Unicode MS"/>
          <w:b/>
          <w:lang w:val="en-GB"/>
        </w:rPr>
        <w:t>ë</w:t>
      </w:r>
      <w:r w:rsidRPr="00263804">
        <w:rPr>
          <w:rFonts w:eastAsia="Arial Unicode MS"/>
          <w:b/>
          <w:lang w:val="en-GB"/>
        </w:rPr>
        <w:t>rs</w:t>
      </w:r>
      <w:r w:rsidR="00B43D6D" w:rsidRPr="00263804">
        <w:rPr>
          <w:rFonts w:eastAsia="Arial Unicode MS"/>
          <w:b/>
          <w:lang w:val="en-GB"/>
        </w:rPr>
        <w:t>ë</w:t>
      </w:r>
      <w:r w:rsidRPr="00263804">
        <w:rPr>
          <w:rFonts w:eastAsia="Arial Unicode MS"/>
          <w:b/>
          <w:lang w:val="en-GB"/>
        </w:rPr>
        <w:t>drejti vet</w:t>
      </w:r>
      <w:r w:rsidR="00B43D6D" w:rsidRPr="00263804">
        <w:rPr>
          <w:rFonts w:eastAsia="Arial Unicode MS"/>
          <w:b/>
          <w:lang w:val="en-GB"/>
        </w:rPr>
        <w:t>ë</w:t>
      </w:r>
      <w:r w:rsidRPr="00263804">
        <w:rPr>
          <w:rFonts w:eastAsia="Arial Unicode MS"/>
          <w:b/>
          <w:lang w:val="en-GB"/>
        </w:rPr>
        <w:t xml:space="preserve"> Forcat e Armatosura, me pasoja t</w:t>
      </w:r>
      <w:r w:rsidR="00B43D6D" w:rsidRPr="00263804">
        <w:rPr>
          <w:rFonts w:eastAsia="Arial Unicode MS"/>
          <w:b/>
          <w:lang w:val="en-GB"/>
        </w:rPr>
        <w:t>ë</w:t>
      </w:r>
      <w:r w:rsidRPr="00263804">
        <w:rPr>
          <w:rFonts w:eastAsia="Arial Unicode MS"/>
          <w:b/>
          <w:lang w:val="en-GB"/>
        </w:rPr>
        <w:t xml:space="preserve"> pariparu</w:t>
      </w:r>
      <w:r w:rsidR="00121B4E" w:rsidRPr="00263804">
        <w:rPr>
          <w:rFonts w:eastAsia="Arial Unicode MS"/>
          <w:b/>
          <w:lang w:val="en-GB"/>
        </w:rPr>
        <w:t>e</w:t>
      </w:r>
      <w:r w:rsidRPr="00263804">
        <w:rPr>
          <w:rFonts w:eastAsia="Arial Unicode MS"/>
          <w:b/>
          <w:lang w:val="en-GB"/>
        </w:rPr>
        <w:t>shme p</w:t>
      </w:r>
      <w:r w:rsidR="00B43D6D" w:rsidRPr="00263804">
        <w:rPr>
          <w:rFonts w:eastAsia="Arial Unicode MS"/>
          <w:b/>
          <w:lang w:val="en-GB"/>
        </w:rPr>
        <w:t>ë</w:t>
      </w:r>
      <w:r w:rsidRPr="00263804">
        <w:rPr>
          <w:rFonts w:eastAsia="Arial Unicode MS"/>
          <w:b/>
          <w:lang w:val="en-GB"/>
        </w:rPr>
        <w:t>r t</w:t>
      </w:r>
      <w:r w:rsidR="00B43D6D" w:rsidRPr="00263804">
        <w:rPr>
          <w:rFonts w:eastAsia="Arial Unicode MS"/>
          <w:b/>
          <w:lang w:val="en-GB"/>
        </w:rPr>
        <w:t>ë</w:t>
      </w:r>
      <w:r w:rsidRPr="00263804">
        <w:rPr>
          <w:rFonts w:eastAsia="Arial Unicode MS"/>
          <w:b/>
          <w:lang w:val="en-GB"/>
        </w:rPr>
        <w:t xml:space="preserve"> ardhmen e vendit.</w:t>
      </w:r>
    </w:p>
    <w:p w:rsidR="00121B4E" w:rsidRPr="00263804" w:rsidRDefault="00121B4E" w:rsidP="00263804">
      <w:pPr>
        <w:tabs>
          <w:tab w:val="left" w:pos="270"/>
        </w:tabs>
        <w:autoSpaceDE w:val="0"/>
        <w:autoSpaceDN w:val="0"/>
        <w:adjustRightInd w:val="0"/>
        <w:spacing w:line="276" w:lineRule="auto"/>
        <w:jc w:val="both"/>
        <w:rPr>
          <w:rFonts w:eastAsia="Arial Unicode MS"/>
          <w:b/>
          <w:lang w:val="en-GB"/>
        </w:rPr>
      </w:pPr>
    </w:p>
    <w:p w:rsidR="00BD18C1" w:rsidRDefault="00121B4E" w:rsidP="00263804">
      <w:pPr>
        <w:tabs>
          <w:tab w:val="left" w:pos="270"/>
        </w:tabs>
        <w:autoSpaceDE w:val="0"/>
        <w:autoSpaceDN w:val="0"/>
        <w:adjustRightInd w:val="0"/>
        <w:spacing w:line="276" w:lineRule="auto"/>
        <w:jc w:val="both"/>
        <w:rPr>
          <w:rFonts w:eastAsia="Arial Unicode MS"/>
          <w:b/>
          <w:lang w:val="en-GB"/>
        </w:rPr>
      </w:pPr>
      <w:r w:rsidRPr="00263804">
        <w:rPr>
          <w:rFonts w:eastAsia="Arial Unicode MS"/>
          <w:b/>
          <w:lang w:val="en-GB"/>
        </w:rPr>
        <w:t>N</w:t>
      </w:r>
      <w:r w:rsidR="00476212" w:rsidRPr="00263804">
        <w:rPr>
          <w:rFonts w:eastAsia="Arial Unicode MS"/>
          <w:b/>
          <w:lang w:val="en-GB"/>
        </w:rPr>
        <w:t>ë</w:t>
      </w:r>
      <w:r w:rsidRPr="00263804">
        <w:rPr>
          <w:rFonts w:eastAsia="Arial Unicode MS"/>
          <w:b/>
          <w:lang w:val="en-GB"/>
        </w:rPr>
        <w:t>se i hapet rrug</w:t>
      </w:r>
      <w:r w:rsidR="00476212" w:rsidRPr="00263804">
        <w:rPr>
          <w:rFonts w:eastAsia="Arial Unicode MS"/>
          <w:b/>
          <w:lang w:val="en-GB"/>
        </w:rPr>
        <w:t>ë</w:t>
      </w:r>
      <w:r w:rsidRPr="00263804">
        <w:rPr>
          <w:rFonts w:eastAsia="Arial Unicode MS"/>
          <w:b/>
          <w:lang w:val="en-GB"/>
        </w:rPr>
        <w:t xml:space="preserve"> k</w:t>
      </w:r>
      <w:r w:rsidR="00476212" w:rsidRPr="00263804">
        <w:rPr>
          <w:rFonts w:eastAsia="Arial Unicode MS"/>
          <w:b/>
          <w:lang w:val="en-GB"/>
        </w:rPr>
        <w:t>ë</w:t>
      </w:r>
      <w:r w:rsidRPr="00263804">
        <w:rPr>
          <w:rFonts w:eastAsia="Arial Unicode MS"/>
          <w:b/>
          <w:lang w:val="en-GB"/>
        </w:rPr>
        <w:t>saj nisme ligjore, at</w:t>
      </w:r>
      <w:r w:rsidR="00476212" w:rsidRPr="00263804">
        <w:rPr>
          <w:rFonts w:eastAsia="Arial Unicode MS"/>
          <w:b/>
          <w:lang w:val="en-GB"/>
        </w:rPr>
        <w:t>ë</w:t>
      </w:r>
      <w:r w:rsidRPr="00263804">
        <w:rPr>
          <w:rFonts w:eastAsia="Arial Unicode MS"/>
          <w:b/>
          <w:lang w:val="en-GB"/>
        </w:rPr>
        <w:t>her</w:t>
      </w:r>
      <w:r w:rsidR="00476212" w:rsidRPr="00263804">
        <w:rPr>
          <w:rFonts w:eastAsia="Arial Unicode MS"/>
          <w:b/>
          <w:lang w:val="en-GB"/>
        </w:rPr>
        <w:t>ë</w:t>
      </w:r>
      <w:r w:rsidRPr="00263804">
        <w:rPr>
          <w:rFonts w:eastAsia="Arial Unicode MS"/>
          <w:b/>
          <w:lang w:val="en-GB"/>
        </w:rPr>
        <w:t xml:space="preserve"> si President i Republik</w:t>
      </w:r>
      <w:r w:rsidR="00476212" w:rsidRPr="00263804">
        <w:rPr>
          <w:rFonts w:eastAsia="Arial Unicode MS"/>
          <w:b/>
          <w:lang w:val="en-GB"/>
        </w:rPr>
        <w:t>ë</w:t>
      </w:r>
      <w:r w:rsidRPr="00263804">
        <w:rPr>
          <w:rFonts w:eastAsia="Arial Unicode MS"/>
          <w:b/>
          <w:lang w:val="en-GB"/>
        </w:rPr>
        <w:t>s, i b</w:t>
      </w:r>
      <w:r w:rsidR="00476212" w:rsidRPr="00263804">
        <w:rPr>
          <w:rFonts w:eastAsia="Arial Unicode MS"/>
          <w:b/>
          <w:lang w:val="en-GB"/>
        </w:rPr>
        <w:t>ë</w:t>
      </w:r>
      <w:r w:rsidRPr="00263804">
        <w:rPr>
          <w:rFonts w:eastAsia="Arial Unicode MS"/>
          <w:b/>
          <w:lang w:val="en-GB"/>
        </w:rPr>
        <w:t>j pyetje p</w:t>
      </w:r>
      <w:r w:rsidR="00476212" w:rsidRPr="00263804">
        <w:rPr>
          <w:rFonts w:eastAsia="Arial Unicode MS"/>
          <w:b/>
          <w:lang w:val="en-GB"/>
        </w:rPr>
        <w:t>ë</w:t>
      </w:r>
      <w:r w:rsidRPr="00263804">
        <w:rPr>
          <w:rFonts w:eastAsia="Arial Unicode MS"/>
          <w:b/>
          <w:lang w:val="en-GB"/>
        </w:rPr>
        <w:t>rfaq</w:t>
      </w:r>
      <w:r w:rsidR="00476212" w:rsidRPr="00263804">
        <w:rPr>
          <w:rFonts w:eastAsia="Arial Unicode MS"/>
          <w:b/>
          <w:lang w:val="en-GB"/>
        </w:rPr>
        <w:t>ë</w:t>
      </w:r>
      <w:r w:rsidRPr="00263804">
        <w:rPr>
          <w:rFonts w:eastAsia="Arial Unicode MS"/>
          <w:b/>
          <w:lang w:val="en-GB"/>
        </w:rPr>
        <w:t>suesve t</w:t>
      </w:r>
      <w:r w:rsidR="00476212" w:rsidRPr="00263804">
        <w:rPr>
          <w:rFonts w:eastAsia="Arial Unicode MS"/>
          <w:b/>
          <w:lang w:val="en-GB"/>
        </w:rPr>
        <w:t>ë</w:t>
      </w:r>
      <w:r w:rsidRPr="00263804">
        <w:rPr>
          <w:rFonts w:eastAsia="Arial Unicode MS"/>
          <w:b/>
          <w:lang w:val="en-GB"/>
        </w:rPr>
        <w:t xml:space="preserve"> </w:t>
      </w:r>
      <w:r w:rsidR="00BD18C1">
        <w:rPr>
          <w:rFonts w:eastAsia="Arial Unicode MS"/>
          <w:b/>
          <w:lang w:val="en-GB"/>
        </w:rPr>
        <w:t>Q</w:t>
      </w:r>
      <w:r w:rsidRPr="00263804">
        <w:rPr>
          <w:rFonts w:eastAsia="Arial Unicode MS"/>
          <w:b/>
          <w:lang w:val="en-GB"/>
        </w:rPr>
        <w:t>everis</w:t>
      </w:r>
      <w:r w:rsidR="00476212" w:rsidRPr="00263804">
        <w:rPr>
          <w:rFonts w:eastAsia="Arial Unicode MS"/>
          <w:b/>
          <w:lang w:val="en-GB"/>
        </w:rPr>
        <w:t>ë</w:t>
      </w:r>
      <w:r w:rsidRPr="00263804">
        <w:rPr>
          <w:rFonts w:eastAsia="Arial Unicode MS"/>
          <w:b/>
          <w:lang w:val="en-GB"/>
        </w:rPr>
        <w:t xml:space="preserve"> dhe Kuvendit, se</w:t>
      </w:r>
      <w:r w:rsidR="00BD18C1">
        <w:rPr>
          <w:rFonts w:eastAsia="Arial Unicode MS"/>
          <w:b/>
          <w:lang w:val="en-GB"/>
        </w:rPr>
        <w:t xml:space="preserve">: </w:t>
      </w:r>
    </w:p>
    <w:p w:rsidR="00BD18C1" w:rsidRDefault="00BD18C1" w:rsidP="00263804">
      <w:pPr>
        <w:tabs>
          <w:tab w:val="left" w:pos="270"/>
        </w:tabs>
        <w:autoSpaceDE w:val="0"/>
        <w:autoSpaceDN w:val="0"/>
        <w:adjustRightInd w:val="0"/>
        <w:spacing w:line="276" w:lineRule="auto"/>
        <w:jc w:val="both"/>
        <w:rPr>
          <w:rFonts w:eastAsia="Arial Unicode MS"/>
          <w:b/>
          <w:lang w:val="en-GB"/>
        </w:rPr>
      </w:pPr>
    </w:p>
    <w:p w:rsidR="00121B4E" w:rsidRPr="00BD18C1" w:rsidRDefault="00BD18C1" w:rsidP="00BD18C1">
      <w:pPr>
        <w:pStyle w:val="ListParagraph"/>
        <w:numPr>
          <w:ilvl w:val="0"/>
          <w:numId w:val="33"/>
        </w:numPr>
        <w:tabs>
          <w:tab w:val="left" w:pos="270"/>
        </w:tabs>
        <w:autoSpaceDE w:val="0"/>
        <w:autoSpaceDN w:val="0"/>
        <w:adjustRightInd w:val="0"/>
        <w:spacing w:line="276" w:lineRule="auto"/>
        <w:jc w:val="both"/>
        <w:rPr>
          <w:rFonts w:eastAsia="Arial Unicode MS"/>
          <w:b/>
          <w:lang w:val="en-GB"/>
        </w:rPr>
      </w:pPr>
      <w:r w:rsidRPr="00BD18C1">
        <w:rPr>
          <w:rFonts w:eastAsia="Arial Unicode MS"/>
          <w:b/>
          <w:u w:val="single"/>
          <w:lang w:val="en-GB"/>
        </w:rPr>
        <w:t>I</w:t>
      </w:r>
      <w:r w:rsidR="00121B4E" w:rsidRPr="00BD18C1">
        <w:rPr>
          <w:rFonts w:eastAsia="Arial Unicode MS"/>
          <w:b/>
          <w:u w:val="single"/>
          <w:lang w:val="en-GB"/>
        </w:rPr>
        <w:t xml:space="preserve"> kujt </w:t>
      </w:r>
      <w:r w:rsidR="00476212" w:rsidRPr="00BD18C1">
        <w:rPr>
          <w:rFonts w:eastAsia="Arial Unicode MS"/>
          <w:b/>
          <w:u w:val="single"/>
          <w:lang w:val="en-GB"/>
        </w:rPr>
        <w:t>ë</w:t>
      </w:r>
      <w:r w:rsidR="00121B4E" w:rsidRPr="00BD18C1">
        <w:rPr>
          <w:rFonts w:eastAsia="Arial Unicode MS"/>
          <w:b/>
          <w:u w:val="single"/>
          <w:lang w:val="en-GB"/>
        </w:rPr>
        <w:t>sht</w:t>
      </w:r>
      <w:r w:rsidR="00476212" w:rsidRPr="00BD18C1">
        <w:rPr>
          <w:rFonts w:eastAsia="Arial Unicode MS"/>
          <w:b/>
          <w:u w:val="single"/>
          <w:lang w:val="en-GB"/>
        </w:rPr>
        <w:t>ë</w:t>
      </w:r>
      <w:r w:rsidR="00121B4E" w:rsidRPr="00BD18C1">
        <w:rPr>
          <w:rFonts w:eastAsia="Arial Unicode MS"/>
          <w:b/>
          <w:u w:val="single"/>
          <w:lang w:val="en-GB"/>
        </w:rPr>
        <w:t xml:space="preserve"> interesi q</w:t>
      </w:r>
      <w:r w:rsidR="00476212" w:rsidRPr="00BD18C1">
        <w:rPr>
          <w:rFonts w:eastAsia="Arial Unicode MS"/>
          <w:b/>
          <w:u w:val="single"/>
          <w:lang w:val="en-GB"/>
        </w:rPr>
        <w:t>ë</w:t>
      </w:r>
      <w:r w:rsidR="00121B4E" w:rsidRPr="00BD18C1">
        <w:rPr>
          <w:rFonts w:eastAsia="Arial Unicode MS"/>
          <w:b/>
          <w:u w:val="single"/>
          <w:lang w:val="en-GB"/>
        </w:rPr>
        <w:t xml:space="preserve"> trupa jon</w:t>
      </w:r>
      <w:r w:rsidR="00476212" w:rsidRPr="00BD18C1">
        <w:rPr>
          <w:rFonts w:eastAsia="Arial Unicode MS"/>
          <w:b/>
          <w:u w:val="single"/>
          <w:lang w:val="en-GB"/>
        </w:rPr>
        <w:t>ë</w:t>
      </w:r>
      <w:r w:rsidR="00121B4E" w:rsidRPr="00BD18C1">
        <w:rPr>
          <w:rFonts w:eastAsia="Arial Unicode MS"/>
          <w:b/>
          <w:u w:val="single"/>
          <w:lang w:val="en-GB"/>
        </w:rPr>
        <w:t xml:space="preserve"> </w:t>
      </w:r>
      <w:r w:rsidR="009A7A3A">
        <w:rPr>
          <w:rFonts w:eastAsia="Arial Unicode MS"/>
          <w:b/>
          <w:u w:val="single"/>
          <w:lang w:val="en-GB"/>
        </w:rPr>
        <w:t xml:space="preserve">ushtarake </w:t>
      </w:r>
      <w:r w:rsidR="00121B4E" w:rsidRPr="00BD18C1">
        <w:rPr>
          <w:rFonts w:eastAsia="Arial Unicode MS"/>
          <w:b/>
          <w:u w:val="single"/>
          <w:lang w:val="en-GB"/>
        </w:rPr>
        <w:t>baz</w:t>
      </w:r>
      <w:r w:rsidR="00476212" w:rsidRPr="00BD18C1">
        <w:rPr>
          <w:rFonts w:eastAsia="Arial Unicode MS"/>
          <w:b/>
          <w:u w:val="single"/>
          <w:lang w:val="en-GB"/>
        </w:rPr>
        <w:t>ë</w:t>
      </w:r>
      <w:r>
        <w:rPr>
          <w:rFonts w:eastAsia="Arial Unicode MS"/>
          <w:b/>
          <w:u w:val="single"/>
          <w:lang w:val="en-GB"/>
        </w:rPr>
        <w:t xml:space="preserve"> e F</w:t>
      </w:r>
      <w:r w:rsidR="00121B4E" w:rsidRPr="00BD18C1">
        <w:rPr>
          <w:rFonts w:eastAsia="Arial Unicode MS"/>
          <w:b/>
          <w:u w:val="single"/>
          <w:lang w:val="en-GB"/>
        </w:rPr>
        <w:t>orcave t</w:t>
      </w:r>
      <w:r w:rsidR="00476212" w:rsidRPr="00BD18C1">
        <w:rPr>
          <w:rFonts w:eastAsia="Arial Unicode MS"/>
          <w:b/>
          <w:u w:val="single"/>
          <w:lang w:val="en-GB"/>
        </w:rPr>
        <w:t>ë</w:t>
      </w:r>
      <w:r w:rsidR="00121B4E" w:rsidRPr="00BD18C1">
        <w:rPr>
          <w:rFonts w:eastAsia="Arial Unicode MS"/>
          <w:b/>
          <w:u w:val="single"/>
          <w:lang w:val="en-GB"/>
        </w:rPr>
        <w:t xml:space="preserve"> Armatosura t</w:t>
      </w:r>
      <w:r w:rsidR="00476212" w:rsidRPr="00BD18C1">
        <w:rPr>
          <w:rFonts w:eastAsia="Arial Unicode MS"/>
          <w:b/>
          <w:u w:val="single"/>
          <w:lang w:val="en-GB"/>
        </w:rPr>
        <w:t>ë</w:t>
      </w:r>
      <w:r w:rsidR="00121B4E" w:rsidRPr="00BD18C1">
        <w:rPr>
          <w:rFonts w:eastAsia="Arial Unicode MS"/>
          <w:b/>
          <w:u w:val="single"/>
          <w:lang w:val="en-GB"/>
        </w:rPr>
        <w:t xml:space="preserve"> cenohet dhe t</w:t>
      </w:r>
      <w:r w:rsidR="00476212" w:rsidRPr="00BD18C1">
        <w:rPr>
          <w:rFonts w:eastAsia="Arial Unicode MS"/>
          <w:b/>
          <w:u w:val="single"/>
          <w:lang w:val="en-GB"/>
        </w:rPr>
        <w:t>ë</w:t>
      </w:r>
      <w:r w:rsidR="00121B4E" w:rsidRPr="00BD18C1">
        <w:rPr>
          <w:rFonts w:eastAsia="Arial Unicode MS"/>
          <w:b/>
          <w:u w:val="single"/>
          <w:lang w:val="en-GB"/>
        </w:rPr>
        <w:t xml:space="preserve"> humbas</w:t>
      </w:r>
      <w:r w:rsidR="00476212" w:rsidRPr="00BD18C1">
        <w:rPr>
          <w:rFonts w:eastAsia="Arial Unicode MS"/>
          <w:b/>
          <w:u w:val="single"/>
          <w:lang w:val="en-GB"/>
        </w:rPr>
        <w:t>ë</w:t>
      </w:r>
      <w:r w:rsidR="00121B4E" w:rsidRPr="00BD18C1">
        <w:rPr>
          <w:rFonts w:eastAsia="Arial Unicode MS"/>
          <w:b/>
          <w:u w:val="single"/>
          <w:lang w:val="en-GB"/>
        </w:rPr>
        <w:t xml:space="preserve"> kredibilitetit e saj?</w:t>
      </w:r>
      <w:r w:rsidR="00121B4E" w:rsidRPr="00BD18C1">
        <w:rPr>
          <w:rFonts w:eastAsia="Arial Unicode MS"/>
          <w:b/>
          <w:lang w:val="en-GB"/>
        </w:rPr>
        <w:t xml:space="preserve">  </w:t>
      </w:r>
    </w:p>
    <w:p w:rsidR="00121B4E" w:rsidRPr="00263804" w:rsidRDefault="00121B4E" w:rsidP="00263804">
      <w:pPr>
        <w:tabs>
          <w:tab w:val="left" w:pos="270"/>
        </w:tabs>
        <w:autoSpaceDE w:val="0"/>
        <w:autoSpaceDN w:val="0"/>
        <w:adjustRightInd w:val="0"/>
        <w:spacing w:line="276" w:lineRule="auto"/>
        <w:jc w:val="both"/>
        <w:rPr>
          <w:rFonts w:eastAsia="Arial Unicode MS"/>
          <w:b/>
          <w:lang w:val="en-GB"/>
        </w:rPr>
      </w:pPr>
    </w:p>
    <w:p w:rsidR="00121B4E" w:rsidRPr="00263804" w:rsidRDefault="00121B4E" w:rsidP="00263804">
      <w:pPr>
        <w:tabs>
          <w:tab w:val="left" w:pos="270"/>
        </w:tabs>
        <w:autoSpaceDE w:val="0"/>
        <w:autoSpaceDN w:val="0"/>
        <w:adjustRightInd w:val="0"/>
        <w:spacing w:line="276" w:lineRule="auto"/>
        <w:jc w:val="both"/>
        <w:rPr>
          <w:rFonts w:eastAsia="Arial Unicode MS"/>
          <w:b/>
          <w:lang w:val="en-GB"/>
        </w:rPr>
      </w:pPr>
      <w:r w:rsidRPr="00263804">
        <w:rPr>
          <w:rFonts w:eastAsia="Arial Unicode MS"/>
          <w:b/>
          <w:lang w:val="en-GB"/>
        </w:rPr>
        <w:t>Jam i prirur t</w:t>
      </w:r>
      <w:r w:rsidR="00476212" w:rsidRPr="00263804">
        <w:rPr>
          <w:rFonts w:eastAsia="Arial Unicode MS"/>
          <w:b/>
          <w:lang w:val="en-GB"/>
        </w:rPr>
        <w:t>ë</w:t>
      </w:r>
      <w:r w:rsidRPr="00263804">
        <w:rPr>
          <w:rFonts w:eastAsia="Arial Unicode MS"/>
          <w:b/>
          <w:lang w:val="en-GB"/>
        </w:rPr>
        <w:t xml:space="preserve"> besoj, se kjo </w:t>
      </w:r>
      <w:r w:rsidR="00476212" w:rsidRPr="00263804">
        <w:rPr>
          <w:rFonts w:eastAsia="Arial Unicode MS"/>
          <w:b/>
          <w:lang w:val="en-GB"/>
        </w:rPr>
        <w:t>ë</w:t>
      </w:r>
      <w:r w:rsidRPr="00263804">
        <w:rPr>
          <w:rFonts w:eastAsia="Arial Unicode MS"/>
          <w:b/>
          <w:lang w:val="en-GB"/>
        </w:rPr>
        <w:t>sht</w:t>
      </w:r>
      <w:r w:rsidR="00476212" w:rsidRPr="00263804">
        <w:rPr>
          <w:rFonts w:eastAsia="Arial Unicode MS"/>
          <w:b/>
          <w:lang w:val="en-GB"/>
        </w:rPr>
        <w:t>ë</w:t>
      </w:r>
      <w:r w:rsidRPr="00263804">
        <w:rPr>
          <w:rFonts w:eastAsia="Arial Unicode MS"/>
          <w:b/>
          <w:lang w:val="en-GB"/>
        </w:rPr>
        <w:t xml:space="preserve"> pasoj</w:t>
      </w:r>
      <w:r w:rsidR="00476212" w:rsidRPr="00263804">
        <w:rPr>
          <w:rFonts w:eastAsia="Arial Unicode MS"/>
          <w:b/>
          <w:lang w:val="en-GB"/>
        </w:rPr>
        <w:t>ë</w:t>
      </w:r>
      <w:r w:rsidRPr="00263804">
        <w:rPr>
          <w:rFonts w:eastAsia="Arial Unicode MS"/>
          <w:b/>
          <w:lang w:val="en-GB"/>
        </w:rPr>
        <w:t xml:space="preserve"> e munges</w:t>
      </w:r>
      <w:r w:rsidR="00476212" w:rsidRPr="00263804">
        <w:rPr>
          <w:rFonts w:eastAsia="Arial Unicode MS"/>
          <w:b/>
          <w:lang w:val="en-GB"/>
        </w:rPr>
        <w:t>ë</w:t>
      </w:r>
      <w:r w:rsidRPr="00263804">
        <w:rPr>
          <w:rFonts w:eastAsia="Arial Unicode MS"/>
          <w:b/>
          <w:lang w:val="en-GB"/>
        </w:rPr>
        <w:t>s s</w:t>
      </w:r>
      <w:r w:rsidR="00476212" w:rsidRPr="00263804">
        <w:rPr>
          <w:rFonts w:eastAsia="Arial Unicode MS"/>
          <w:b/>
          <w:lang w:val="en-GB"/>
        </w:rPr>
        <w:t>ë</w:t>
      </w:r>
      <w:r w:rsidRPr="00263804">
        <w:rPr>
          <w:rFonts w:eastAsia="Arial Unicode MS"/>
          <w:b/>
          <w:lang w:val="en-GB"/>
        </w:rPr>
        <w:t xml:space="preserve"> vizionit dhe vler</w:t>
      </w:r>
      <w:r w:rsidR="00476212" w:rsidRPr="00263804">
        <w:rPr>
          <w:rFonts w:eastAsia="Arial Unicode MS"/>
          <w:b/>
          <w:lang w:val="en-GB"/>
        </w:rPr>
        <w:t>ë</w:t>
      </w:r>
      <w:r w:rsidRPr="00263804">
        <w:rPr>
          <w:rFonts w:eastAsia="Arial Unicode MS"/>
          <w:b/>
          <w:lang w:val="en-GB"/>
        </w:rPr>
        <w:t>simit t</w:t>
      </w:r>
      <w:r w:rsidR="00476212" w:rsidRPr="00263804">
        <w:rPr>
          <w:rFonts w:eastAsia="Arial Unicode MS"/>
          <w:b/>
          <w:lang w:val="en-GB"/>
        </w:rPr>
        <w:t>ë</w:t>
      </w:r>
      <w:r w:rsidRPr="00263804">
        <w:rPr>
          <w:rFonts w:eastAsia="Arial Unicode MS"/>
          <w:b/>
          <w:lang w:val="en-GB"/>
        </w:rPr>
        <w:t xml:space="preserve"> cek</w:t>
      </w:r>
      <w:r w:rsidR="00476212" w:rsidRPr="00263804">
        <w:rPr>
          <w:rFonts w:eastAsia="Arial Unicode MS"/>
          <w:b/>
          <w:lang w:val="en-GB"/>
        </w:rPr>
        <w:t>ë</w:t>
      </w:r>
      <w:r w:rsidRPr="00263804">
        <w:rPr>
          <w:rFonts w:eastAsia="Arial Unicode MS"/>
          <w:b/>
          <w:lang w:val="en-GB"/>
        </w:rPr>
        <w:t>t, gj</w:t>
      </w:r>
      <w:r w:rsidR="00476212" w:rsidRPr="00263804">
        <w:rPr>
          <w:rFonts w:eastAsia="Arial Unicode MS"/>
          <w:b/>
          <w:lang w:val="en-GB"/>
        </w:rPr>
        <w:t>ë</w:t>
      </w:r>
      <w:r w:rsidRPr="00263804">
        <w:rPr>
          <w:rFonts w:eastAsia="Arial Unicode MS"/>
          <w:b/>
          <w:lang w:val="en-GB"/>
        </w:rPr>
        <w:t xml:space="preserve"> e cila duhet riparuar domosdoshm</w:t>
      </w:r>
      <w:r w:rsidR="00476212" w:rsidRPr="00263804">
        <w:rPr>
          <w:rFonts w:eastAsia="Arial Unicode MS"/>
          <w:b/>
          <w:lang w:val="en-GB"/>
        </w:rPr>
        <w:t>ë</w:t>
      </w:r>
      <w:r w:rsidRPr="00263804">
        <w:rPr>
          <w:rFonts w:eastAsia="Arial Unicode MS"/>
          <w:b/>
          <w:lang w:val="en-GB"/>
        </w:rPr>
        <w:t xml:space="preserve">risht.  </w:t>
      </w:r>
    </w:p>
    <w:p w:rsidR="00121B4E" w:rsidRPr="00263804" w:rsidRDefault="00121B4E" w:rsidP="00263804">
      <w:pPr>
        <w:tabs>
          <w:tab w:val="left" w:pos="270"/>
        </w:tabs>
        <w:autoSpaceDE w:val="0"/>
        <w:autoSpaceDN w:val="0"/>
        <w:adjustRightInd w:val="0"/>
        <w:spacing w:line="276" w:lineRule="auto"/>
        <w:jc w:val="both"/>
        <w:rPr>
          <w:rFonts w:eastAsia="Arial Unicode MS"/>
          <w:b/>
          <w:lang w:val="en-GB"/>
        </w:rPr>
      </w:pPr>
    </w:p>
    <w:p w:rsidR="00844389" w:rsidRPr="00263804" w:rsidRDefault="00844389" w:rsidP="00263804">
      <w:pPr>
        <w:pStyle w:val="ListParagraph"/>
        <w:numPr>
          <w:ilvl w:val="0"/>
          <w:numId w:val="37"/>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 xml:space="preserve">Shfuqizimi </w:t>
      </w:r>
      <w:r w:rsidR="001B019C" w:rsidRPr="00263804">
        <w:rPr>
          <w:rFonts w:eastAsia="Arial Unicode MS"/>
          <w:lang w:val="en-GB"/>
        </w:rPr>
        <w:t xml:space="preserve">i </w:t>
      </w:r>
      <w:r w:rsidRPr="00263804">
        <w:rPr>
          <w:rFonts w:eastAsia="Arial Unicode MS"/>
          <w:lang w:val="en-GB"/>
        </w:rPr>
        <w:t>kritereve t</w:t>
      </w:r>
      <w:r w:rsidR="00432520" w:rsidRPr="00263804">
        <w:rPr>
          <w:rFonts w:eastAsia="Arial Unicode MS"/>
          <w:lang w:val="en-GB"/>
        </w:rPr>
        <w:t>ë</w:t>
      </w:r>
      <w:r w:rsidR="00656596" w:rsidRPr="00263804">
        <w:rPr>
          <w:rFonts w:eastAsia="Arial Unicode MS"/>
          <w:lang w:val="en-GB"/>
        </w:rPr>
        <w:t xml:space="preserve"> arsimimit dhe kualifikimit </w:t>
      </w:r>
      <w:r w:rsidRPr="00263804">
        <w:rPr>
          <w:rFonts w:eastAsia="Arial Unicode MS"/>
          <w:lang w:val="en-GB"/>
        </w:rPr>
        <w:t>p</w:t>
      </w:r>
      <w:r w:rsidR="00432520" w:rsidRPr="00263804">
        <w:rPr>
          <w:rFonts w:eastAsia="Arial Unicode MS"/>
          <w:lang w:val="en-GB"/>
        </w:rPr>
        <w:t>ë</w:t>
      </w:r>
      <w:r w:rsidRPr="00263804">
        <w:rPr>
          <w:rFonts w:eastAsia="Arial Unicode MS"/>
          <w:lang w:val="en-GB"/>
        </w:rPr>
        <w:t>r p</w:t>
      </w:r>
      <w:r w:rsidR="00432520" w:rsidRPr="00263804">
        <w:rPr>
          <w:rFonts w:eastAsia="Arial Unicode MS"/>
          <w:lang w:val="en-GB"/>
        </w:rPr>
        <w:t>ë</w:t>
      </w:r>
      <w:r w:rsidRPr="00263804">
        <w:rPr>
          <w:rFonts w:eastAsia="Arial Unicode MS"/>
          <w:lang w:val="en-GB"/>
        </w:rPr>
        <w:t>rparimin n</w:t>
      </w:r>
      <w:r w:rsidR="00432520" w:rsidRPr="00263804">
        <w:rPr>
          <w:rFonts w:eastAsia="Arial Unicode MS"/>
          <w:lang w:val="en-GB"/>
        </w:rPr>
        <w:t>ë</w:t>
      </w:r>
      <w:r w:rsidRPr="00263804">
        <w:rPr>
          <w:rFonts w:eastAsia="Arial Unicode MS"/>
          <w:lang w:val="en-GB"/>
        </w:rPr>
        <w:t xml:space="preserve"> </w:t>
      </w:r>
      <w:r w:rsidR="001F2A58" w:rsidRPr="00263804">
        <w:rPr>
          <w:rFonts w:eastAsia="Arial Unicode MS"/>
          <w:lang w:val="en-GB"/>
        </w:rPr>
        <w:t>grade, q</w:t>
      </w:r>
      <w:r w:rsidR="00B43D6D" w:rsidRPr="00263804">
        <w:rPr>
          <w:rFonts w:eastAsia="Arial Unicode MS"/>
          <w:lang w:val="en-GB"/>
        </w:rPr>
        <w:t>ë</w:t>
      </w:r>
      <w:r w:rsidR="001F2A58" w:rsidRPr="00263804">
        <w:rPr>
          <w:rFonts w:eastAsia="Arial Unicode MS"/>
          <w:lang w:val="en-GB"/>
        </w:rPr>
        <w:t xml:space="preserve"> jan</w:t>
      </w:r>
      <w:r w:rsidR="00B43D6D" w:rsidRPr="00263804">
        <w:rPr>
          <w:rFonts w:eastAsia="Arial Unicode MS"/>
          <w:lang w:val="en-GB"/>
        </w:rPr>
        <w:t>ë</w:t>
      </w:r>
      <w:r w:rsidR="001F2A58" w:rsidRPr="00263804">
        <w:rPr>
          <w:rFonts w:eastAsia="Arial Unicode MS"/>
          <w:lang w:val="en-GB"/>
        </w:rPr>
        <w:t xml:space="preserve"> </w:t>
      </w:r>
      <w:r w:rsidRPr="00263804">
        <w:rPr>
          <w:rFonts w:eastAsia="Arial Unicode MS"/>
          <w:lang w:val="en-GB"/>
        </w:rPr>
        <w:t>t</w:t>
      </w:r>
      <w:r w:rsidR="00432520" w:rsidRPr="00263804">
        <w:rPr>
          <w:rFonts w:eastAsia="Arial Unicode MS"/>
          <w:lang w:val="en-GB"/>
        </w:rPr>
        <w:t>ë</w:t>
      </w:r>
      <w:r w:rsidRPr="00263804">
        <w:rPr>
          <w:rFonts w:eastAsia="Arial Unicode MS"/>
          <w:lang w:val="en-GB"/>
        </w:rPr>
        <w:t xml:space="preserve"> p</w:t>
      </w:r>
      <w:r w:rsidR="00432520" w:rsidRPr="00263804">
        <w:rPr>
          <w:rFonts w:eastAsia="Arial Unicode MS"/>
          <w:lang w:val="en-GB"/>
        </w:rPr>
        <w:t>ë</w:t>
      </w:r>
      <w:r w:rsidRPr="00263804">
        <w:rPr>
          <w:rFonts w:eastAsia="Arial Unicode MS"/>
          <w:lang w:val="en-GB"/>
        </w:rPr>
        <w:t xml:space="preserve">rcaktuara </w:t>
      </w:r>
      <w:r w:rsidR="001B019C" w:rsidRPr="00263804">
        <w:rPr>
          <w:rFonts w:eastAsia="Arial Unicode MS"/>
          <w:lang w:val="en-GB"/>
        </w:rPr>
        <w:t>qart</w:t>
      </w:r>
      <w:r w:rsidR="00432520" w:rsidRPr="00263804">
        <w:rPr>
          <w:rFonts w:eastAsia="Arial Unicode MS"/>
          <w:lang w:val="en-GB"/>
        </w:rPr>
        <w:t>ë</w:t>
      </w:r>
      <w:r w:rsidR="001B019C" w:rsidRPr="00263804">
        <w:rPr>
          <w:rFonts w:eastAsia="Arial Unicode MS"/>
          <w:lang w:val="en-GB"/>
        </w:rPr>
        <w:t xml:space="preserve"> n</w:t>
      </w:r>
      <w:r w:rsidR="00B43D6D" w:rsidRPr="00263804">
        <w:rPr>
          <w:rFonts w:eastAsia="Arial Unicode MS"/>
          <w:lang w:val="en-GB"/>
        </w:rPr>
        <w:t>ë</w:t>
      </w:r>
      <w:r w:rsidRPr="00263804">
        <w:rPr>
          <w:rFonts w:eastAsia="Arial Unicode MS"/>
          <w:lang w:val="en-GB"/>
        </w:rPr>
        <w:t xml:space="preserve"> ligj</w:t>
      </w:r>
      <w:r w:rsidR="001F2A58" w:rsidRPr="00263804">
        <w:rPr>
          <w:rFonts w:eastAsia="Arial Unicode MS"/>
          <w:lang w:val="en-GB"/>
        </w:rPr>
        <w:t>,</w:t>
      </w:r>
      <w:r w:rsidRPr="00263804">
        <w:rPr>
          <w:rFonts w:eastAsia="Arial Unicode MS"/>
          <w:lang w:val="en-GB"/>
        </w:rPr>
        <w:t xml:space="preserve"> dhe </w:t>
      </w:r>
      <w:r w:rsidR="001F2A58" w:rsidRPr="00263804">
        <w:rPr>
          <w:rFonts w:eastAsia="Arial Unicode MS"/>
          <w:lang w:val="en-GB"/>
        </w:rPr>
        <w:t>lejimi i p</w:t>
      </w:r>
      <w:r w:rsidR="00B43D6D" w:rsidRPr="00263804">
        <w:rPr>
          <w:rFonts w:eastAsia="Arial Unicode MS"/>
          <w:lang w:val="en-GB"/>
        </w:rPr>
        <w:t>ë</w:t>
      </w:r>
      <w:r w:rsidR="001F2A58" w:rsidRPr="00263804">
        <w:rPr>
          <w:rFonts w:eastAsia="Arial Unicode MS"/>
          <w:lang w:val="en-GB"/>
        </w:rPr>
        <w:t>rcaktimit t</w:t>
      </w:r>
      <w:r w:rsidR="00B43D6D" w:rsidRPr="00263804">
        <w:rPr>
          <w:rFonts w:eastAsia="Arial Unicode MS"/>
          <w:lang w:val="en-GB"/>
        </w:rPr>
        <w:t>ë</w:t>
      </w:r>
      <w:r w:rsidR="001F2A58" w:rsidRPr="00263804">
        <w:rPr>
          <w:rFonts w:eastAsia="Arial Unicode MS"/>
          <w:lang w:val="en-GB"/>
        </w:rPr>
        <w:t xml:space="preserve"> tyre </w:t>
      </w:r>
      <w:r w:rsidRPr="00263804">
        <w:rPr>
          <w:rFonts w:eastAsia="Arial Unicode MS"/>
          <w:lang w:val="en-GB"/>
        </w:rPr>
        <w:t>me urdh</w:t>
      </w:r>
      <w:r w:rsidR="00432520" w:rsidRPr="00263804">
        <w:rPr>
          <w:rFonts w:eastAsia="Arial Unicode MS"/>
          <w:lang w:val="en-GB"/>
        </w:rPr>
        <w:t>ë</w:t>
      </w:r>
      <w:r w:rsidRPr="00263804">
        <w:rPr>
          <w:rFonts w:eastAsia="Arial Unicode MS"/>
          <w:lang w:val="en-GB"/>
        </w:rPr>
        <w:t>r t</w:t>
      </w:r>
      <w:r w:rsidR="00432520" w:rsidRPr="00263804">
        <w:rPr>
          <w:rFonts w:eastAsia="Arial Unicode MS"/>
          <w:lang w:val="en-GB"/>
        </w:rPr>
        <w:t>ë</w:t>
      </w:r>
      <w:r w:rsidR="001F2A58" w:rsidRPr="00263804">
        <w:rPr>
          <w:rFonts w:eastAsia="Arial Unicode MS"/>
          <w:lang w:val="en-GB"/>
        </w:rPr>
        <w:t xml:space="preserve"> m</w:t>
      </w:r>
      <w:r w:rsidRPr="00263804">
        <w:rPr>
          <w:rFonts w:eastAsia="Arial Unicode MS"/>
          <w:lang w:val="en-GB"/>
        </w:rPr>
        <w:t>inistrit t</w:t>
      </w:r>
      <w:r w:rsidR="00432520" w:rsidRPr="00263804">
        <w:rPr>
          <w:rFonts w:eastAsia="Arial Unicode MS"/>
          <w:lang w:val="en-GB"/>
        </w:rPr>
        <w:t>ë</w:t>
      </w:r>
      <w:r w:rsidRPr="00263804">
        <w:rPr>
          <w:rFonts w:eastAsia="Arial Unicode MS"/>
          <w:lang w:val="en-GB"/>
        </w:rPr>
        <w:t xml:space="preserve"> Mbrojtjes</w:t>
      </w:r>
      <w:r w:rsidR="001F2A58" w:rsidRPr="00263804">
        <w:rPr>
          <w:rFonts w:eastAsia="Arial Unicode MS"/>
          <w:lang w:val="en-GB"/>
        </w:rPr>
        <w:t xml:space="preserve">, </w:t>
      </w:r>
      <w:r w:rsidRPr="00263804">
        <w:rPr>
          <w:rFonts w:eastAsia="Arial Unicode MS"/>
          <w:lang w:val="en-GB"/>
        </w:rPr>
        <w:t xml:space="preserve"> do t</w:t>
      </w:r>
      <w:r w:rsidR="00432520" w:rsidRPr="00263804">
        <w:rPr>
          <w:rFonts w:eastAsia="Arial Unicode MS"/>
          <w:lang w:val="en-GB"/>
        </w:rPr>
        <w:t>ë</w:t>
      </w:r>
      <w:r w:rsidR="001F2A58" w:rsidRPr="00263804">
        <w:rPr>
          <w:rFonts w:eastAsia="Arial Unicode MS"/>
          <w:lang w:val="en-GB"/>
        </w:rPr>
        <w:t xml:space="preserve"> passjell</w:t>
      </w:r>
      <w:r w:rsidR="00B43D6D" w:rsidRPr="00263804">
        <w:rPr>
          <w:rFonts w:eastAsia="Arial Unicode MS"/>
          <w:lang w:val="en-GB"/>
        </w:rPr>
        <w:t>ë</w:t>
      </w:r>
      <w:r w:rsidRPr="00263804">
        <w:rPr>
          <w:rFonts w:eastAsia="Arial Unicode MS"/>
          <w:lang w:val="en-GB"/>
        </w:rPr>
        <w:t xml:space="preserve"> pasiguri </w:t>
      </w:r>
      <w:r w:rsidR="001F2A58" w:rsidRPr="00263804">
        <w:rPr>
          <w:rFonts w:eastAsia="Arial Unicode MS"/>
          <w:lang w:val="en-GB"/>
        </w:rPr>
        <w:t>mes ushtarak</w:t>
      </w:r>
      <w:r w:rsidR="00B43D6D" w:rsidRPr="00263804">
        <w:rPr>
          <w:rFonts w:eastAsia="Arial Unicode MS"/>
          <w:lang w:val="en-GB"/>
        </w:rPr>
        <w:t>ë</w:t>
      </w:r>
      <w:r w:rsidR="001F2A58" w:rsidRPr="00263804">
        <w:rPr>
          <w:rFonts w:eastAsia="Arial Unicode MS"/>
          <w:lang w:val="en-GB"/>
        </w:rPr>
        <w:t>ve t</w:t>
      </w:r>
      <w:r w:rsidR="00B43D6D" w:rsidRPr="00263804">
        <w:rPr>
          <w:rFonts w:eastAsia="Arial Unicode MS"/>
          <w:lang w:val="en-GB"/>
        </w:rPr>
        <w:t>ë</w:t>
      </w:r>
      <w:r w:rsidR="001F2A58" w:rsidRPr="00263804">
        <w:rPr>
          <w:rFonts w:eastAsia="Arial Unicode MS"/>
          <w:lang w:val="en-GB"/>
        </w:rPr>
        <w:t xml:space="preserve"> Frocave t</w:t>
      </w:r>
      <w:r w:rsidR="00B43D6D" w:rsidRPr="00263804">
        <w:rPr>
          <w:rFonts w:eastAsia="Arial Unicode MS"/>
          <w:lang w:val="en-GB"/>
        </w:rPr>
        <w:t>ë</w:t>
      </w:r>
      <w:r w:rsidR="001F2A58" w:rsidRPr="00263804">
        <w:rPr>
          <w:rFonts w:eastAsia="Arial Unicode MS"/>
          <w:lang w:val="en-GB"/>
        </w:rPr>
        <w:t xml:space="preserve"> Armatosura, dhe do t</w:t>
      </w:r>
      <w:r w:rsidR="00B43D6D" w:rsidRPr="00263804">
        <w:rPr>
          <w:rFonts w:eastAsia="Arial Unicode MS"/>
          <w:lang w:val="en-GB"/>
        </w:rPr>
        <w:t>ë</w:t>
      </w:r>
      <w:r w:rsidR="001F2A58" w:rsidRPr="00263804">
        <w:rPr>
          <w:rFonts w:eastAsia="Arial Unicode MS"/>
          <w:lang w:val="en-GB"/>
        </w:rPr>
        <w:t xml:space="preserve"> rris</w:t>
      </w:r>
      <w:r w:rsidR="00B43D6D" w:rsidRPr="00263804">
        <w:rPr>
          <w:rFonts w:eastAsia="Arial Unicode MS"/>
          <w:lang w:val="en-GB"/>
        </w:rPr>
        <w:t>ë</w:t>
      </w:r>
      <w:r w:rsidR="001F2A58" w:rsidRPr="00263804">
        <w:rPr>
          <w:rFonts w:eastAsia="Arial Unicode MS"/>
          <w:lang w:val="en-GB"/>
        </w:rPr>
        <w:t xml:space="preserve"> rrezikun p</w:t>
      </w:r>
      <w:r w:rsidR="00B43D6D" w:rsidRPr="00263804">
        <w:rPr>
          <w:rFonts w:eastAsia="Arial Unicode MS"/>
          <w:lang w:val="en-GB"/>
        </w:rPr>
        <w:t>ë</w:t>
      </w:r>
      <w:r w:rsidR="001F2A58" w:rsidRPr="00263804">
        <w:rPr>
          <w:rFonts w:eastAsia="Arial Unicode MS"/>
          <w:lang w:val="en-GB"/>
        </w:rPr>
        <w:t>r nj</w:t>
      </w:r>
      <w:r w:rsidR="00B43D6D" w:rsidRPr="00263804">
        <w:rPr>
          <w:rFonts w:eastAsia="Arial Unicode MS"/>
          <w:lang w:val="en-GB"/>
        </w:rPr>
        <w:t>ë</w:t>
      </w:r>
      <w:r w:rsidR="001F2A58" w:rsidRPr="00263804">
        <w:rPr>
          <w:rFonts w:eastAsia="Arial Unicode MS"/>
          <w:lang w:val="en-GB"/>
        </w:rPr>
        <w:t xml:space="preserve"> trajtim </w:t>
      </w:r>
      <w:r w:rsidRPr="00263804">
        <w:rPr>
          <w:rFonts w:eastAsia="Arial Unicode MS"/>
          <w:lang w:val="en-GB"/>
        </w:rPr>
        <w:t>abuziv p</w:t>
      </w:r>
      <w:r w:rsidR="00432520" w:rsidRPr="00263804">
        <w:rPr>
          <w:rFonts w:eastAsia="Arial Unicode MS"/>
          <w:lang w:val="en-GB"/>
        </w:rPr>
        <w:t>ë</w:t>
      </w:r>
      <w:r w:rsidR="001F2A58" w:rsidRPr="00263804">
        <w:rPr>
          <w:rFonts w:eastAsia="Arial Unicode MS"/>
          <w:lang w:val="en-GB"/>
        </w:rPr>
        <w:t>r trup</w:t>
      </w:r>
      <w:r w:rsidR="00B43D6D" w:rsidRPr="00263804">
        <w:rPr>
          <w:rFonts w:eastAsia="Arial Unicode MS"/>
          <w:lang w:val="en-GB"/>
        </w:rPr>
        <w:t>ë</w:t>
      </w:r>
      <w:r w:rsidRPr="00263804">
        <w:rPr>
          <w:rFonts w:eastAsia="Arial Unicode MS"/>
          <w:lang w:val="en-GB"/>
        </w:rPr>
        <w:t>n e Forcave t</w:t>
      </w:r>
      <w:r w:rsidR="00432520" w:rsidRPr="00263804">
        <w:rPr>
          <w:rFonts w:eastAsia="Arial Unicode MS"/>
          <w:lang w:val="en-GB"/>
        </w:rPr>
        <w:t>ë</w:t>
      </w:r>
      <w:r w:rsidRPr="00263804">
        <w:rPr>
          <w:rFonts w:eastAsia="Arial Unicode MS"/>
          <w:lang w:val="en-GB"/>
        </w:rPr>
        <w:t xml:space="preserve"> Armatosura t</w:t>
      </w:r>
      <w:r w:rsidR="00432520" w:rsidRPr="00263804">
        <w:rPr>
          <w:rFonts w:eastAsia="Arial Unicode MS"/>
          <w:lang w:val="en-GB"/>
        </w:rPr>
        <w:t>ë</w:t>
      </w:r>
      <w:r w:rsidRPr="00263804">
        <w:rPr>
          <w:rFonts w:eastAsia="Arial Unicode MS"/>
          <w:lang w:val="en-GB"/>
        </w:rPr>
        <w:t xml:space="preserve"> vendit ton</w:t>
      </w:r>
      <w:r w:rsidR="00432520" w:rsidRPr="00263804">
        <w:rPr>
          <w:rFonts w:eastAsia="Arial Unicode MS"/>
          <w:lang w:val="en-GB"/>
        </w:rPr>
        <w:t>ë</w:t>
      </w:r>
      <w:r w:rsidRPr="00263804">
        <w:rPr>
          <w:rFonts w:eastAsia="Arial Unicode MS"/>
          <w:lang w:val="en-GB"/>
        </w:rPr>
        <w:t>.</w:t>
      </w:r>
    </w:p>
    <w:p w:rsidR="001B019C" w:rsidRPr="00263804" w:rsidRDefault="001B019C" w:rsidP="00263804">
      <w:pPr>
        <w:autoSpaceDE w:val="0"/>
        <w:autoSpaceDN w:val="0"/>
        <w:adjustRightInd w:val="0"/>
        <w:spacing w:line="276" w:lineRule="auto"/>
        <w:jc w:val="both"/>
        <w:rPr>
          <w:rFonts w:eastAsia="Arial Unicode MS"/>
          <w:lang w:val="en-GB"/>
        </w:rPr>
      </w:pPr>
    </w:p>
    <w:p w:rsidR="001F2A58" w:rsidRPr="00263804" w:rsidRDefault="001F2A58" w:rsidP="00263804">
      <w:pPr>
        <w:autoSpaceDE w:val="0"/>
        <w:autoSpaceDN w:val="0"/>
        <w:adjustRightInd w:val="0"/>
        <w:spacing w:line="276" w:lineRule="auto"/>
        <w:jc w:val="both"/>
        <w:rPr>
          <w:rFonts w:eastAsia="Arial Unicode MS"/>
          <w:b/>
          <w:u w:val="single"/>
          <w:lang w:val="en-GB"/>
        </w:rPr>
      </w:pPr>
      <w:r w:rsidRPr="00263804">
        <w:rPr>
          <w:rFonts w:eastAsia="Arial Unicode MS"/>
          <w:b/>
          <w:u w:val="single"/>
          <w:lang w:val="en-GB"/>
        </w:rPr>
        <w:t>Kuvendi i</w:t>
      </w:r>
      <w:r w:rsidR="001B019C" w:rsidRPr="00263804">
        <w:rPr>
          <w:rFonts w:eastAsia="Arial Unicode MS"/>
          <w:b/>
          <w:u w:val="single"/>
          <w:lang w:val="en-GB"/>
        </w:rPr>
        <w:t xml:space="preserve"> Republik</w:t>
      </w:r>
      <w:r w:rsidR="00432520" w:rsidRPr="00263804">
        <w:rPr>
          <w:rFonts w:eastAsia="Arial Unicode MS"/>
          <w:b/>
          <w:u w:val="single"/>
          <w:lang w:val="en-GB"/>
        </w:rPr>
        <w:t>ë</w:t>
      </w:r>
      <w:r w:rsidR="001B019C" w:rsidRPr="00263804">
        <w:rPr>
          <w:rFonts w:eastAsia="Arial Unicode MS"/>
          <w:b/>
          <w:u w:val="single"/>
          <w:lang w:val="en-GB"/>
        </w:rPr>
        <w:t>s s</w:t>
      </w:r>
      <w:r w:rsidR="00432520" w:rsidRPr="00263804">
        <w:rPr>
          <w:rFonts w:eastAsia="Arial Unicode MS"/>
          <w:b/>
          <w:u w:val="single"/>
          <w:lang w:val="en-GB"/>
        </w:rPr>
        <w:t>ë</w:t>
      </w:r>
      <w:r w:rsidR="001B019C" w:rsidRPr="00263804">
        <w:rPr>
          <w:rFonts w:eastAsia="Arial Unicode MS"/>
          <w:b/>
          <w:u w:val="single"/>
          <w:lang w:val="en-GB"/>
        </w:rPr>
        <w:t xml:space="preserve"> Shqip</w:t>
      </w:r>
      <w:r w:rsidR="00432520" w:rsidRPr="00263804">
        <w:rPr>
          <w:rFonts w:eastAsia="Arial Unicode MS"/>
          <w:b/>
          <w:u w:val="single"/>
          <w:lang w:val="en-GB"/>
        </w:rPr>
        <w:t>ë</w:t>
      </w:r>
      <w:r w:rsidR="001B019C" w:rsidRPr="00263804">
        <w:rPr>
          <w:rFonts w:eastAsia="Arial Unicode MS"/>
          <w:b/>
          <w:u w:val="single"/>
          <w:lang w:val="en-GB"/>
        </w:rPr>
        <w:t>ris</w:t>
      </w:r>
      <w:r w:rsidR="00432520" w:rsidRPr="00263804">
        <w:rPr>
          <w:rFonts w:eastAsia="Arial Unicode MS"/>
          <w:b/>
          <w:u w:val="single"/>
          <w:lang w:val="en-GB"/>
        </w:rPr>
        <w:t>ë</w:t>
      </w:r>
      <w:r w:rsidR="001B019C" w:rsidRPr="00263804">
        <w:rPr>
          <w:rFonts w:eastAsia="Arial Unicode MS"/>
          <w:b/>
          <w:u w:val="single"/>
          <w:lang w:val="en-GB"/>
        </w:rPr>
        <w:t xml:space="preserve"> </w:t>
      </w:r>
      <w:r w:rsidRPr="00263804">
        <w:rPr>
          <w:rFonts w:eastAsia="Arial Unicode MS"/>
          <w:b/>
          <w:u w:val="single"/>
          <w:lang w:val="en-GB"/>
        </w:rPr>
        <w:t>duhet t</w:t>
      </w:r>
      <w:r w:rsidR="00B43D6D" w:rsidRPr="00263804">
        <w:rPr>
          <w:rFonts w:eastAsia="Arial Unicode MS"/>
          <w:b/>
          <w:u w:val="single"/>
          <w:lang w:val="en-GB"/>
        </w:rPr>
        <w:t>ë</w:t>
      </w:r>
      <w:r w:rsidRPr="00263804">
        <w:rPr>
          <w:rFonts w:eastAsia="Arial Unicode MS"/>
          <w:b/>
          <w:u w:val="single"/>
          <w:lang w:val="en-GB"/>
        </w:rPr>
        <w:t xml:space="preserve"> rishikoj</w:t>
      </w:r>
      <w:r w:rsidR="00B43D6D" w:rsidRPr="00263804">
        <w:rPr>
          <w:rFonts w:eastAsia="Arial Unicode MS"/>
          <w:b/>
          <w:u w:val="single"/>
          <w:lang w:val="en-GB"/>
        </w:rPr>
        <w:t>ë</w:t>
      </w:r>
      <w:r w:rsidRPr="00263804">
        <w:rPr>
          <w:rFonts w:eastAsia="Arial Unicode MS"/>
          <w:b/>
          <w:u w:val="single"/>
          <w:lang w:val="en-GB"/>
        </w:rPr>
        <w:t xml:space="preserve"> k</w:t>
      </w:r>
      <w:r w:rsidR="00B43D6D" w:rsidRPr="00263804">
        <w:rPr>
          <w:rFonts w:eastAsia="Arial Unicode MS"/>
          <w:b/>
          <w:u w:val="single"/>
          <w:lang w:val="en-GB"/>
        </w:rPr>
        <w:t>ë</w:t>
      </w:r>
      <w:r w:rsidRPr="00263804">
        <w:rPr>
          <w:rFonts w:eastAsia="Arial Unicode MS"/>
          <w:b/>
          <w:u w:val="single"/>
          <w:lang w:val="en-GB"/>
        </w:rPr>
        <w:t>t</w:t>
      </w:r>
      <w:r w:rsidR="00B43D6D" w:rsidRPr="00263804">
        <w:rPr>
          <w:rFonts w:eastAsia="Arial Unicode MS"/>
          <w:b/>
          <w:u w:val="single"/>
          <w:lang w:val="en-GB"/>
        </w:rPr>
        <w:t>ë</w:t>
      </w:r>
      <w:r w:rsidRPr="00263804">
        <w:rPr>
          <w:rFonts w:eastAsia="Arial Unicode MS"/>
          <w:b/>
          <w:u w:val="single"/>
          <w:lang w:val="en-GB"/>
        </w:rPr>
        <w:t xml:space="preserve"> ndryshim, dhe t</w:t>
      </w:r>
      <w:r w:rsidR="00B43D6D" w:rsidRPr="00263804">
        <w:rPr>
          <w:rFonts w:eastAsia="Arial Unicode MS"/>
          <w:b/>
          <w:u w:val="single"/>
          <w:lang w:val="en-GB"/>
        </w:rPr>
        <w:t>ë</w:t>
      </w:r>
      <w:r w:rsidRPr="00263804">
        <w:rPr>
          <w:rFonts w:eastAsia="Arial Unicode MS"/>
          <w:b/>
          <w:u w:val="single"/>
          <w:lang w:val="en-GB"/>
        </w:rPr>
        <w:t xml:space="preserve"> ruaj</w:t>
      </w:r>
      <w:r w:rsidR="00B43D6D" w:rsidRPr="00263804">
        <w:rPr>
          <w:rFonts w:eastAsia="Arial Unicode MS"/>
          <w:b/>
          <w:u w:val="single"/>
          <w:lang w:val="en-GB"/>
        </w:rPr>
        <w:t>ë</w:t>
      </w:r>
      <w:r w:rsidRPr="00263804">
        <w:rPr>
          <w:rFonts w:eastAsia="Arial Unicode MS"/>
          <w:b/>
          <w:u w:val="single"/>
          <w:lang w:val="en-GB"/>
        </w:rPr>
        <w:t xml:space="preserve"> t</w:t>
      </w:r>
      <w:r w:rsidR="00B43D6D" w:rsidRPr="00263804">
        <w:rPr>
          <w:rFonts w:eastAsia="Arial Unicode MS"/>
          <w:b/>
          <w:u w:val="single"/>
          <w:lang w:val="en-GB"/>
        </w:rPr>
        <w:t>ë</w:t>
      </w:r>
      <w:r w:rsidRPr="00263804">
        <w:rPr>
          <w:rFonts w:eastAsia="Arial Unicode MS"/>
          <w:b/>
          <w:u w:val="single"/>
          <w:lang w:val="en-GB"/>
        </w:rPr>
        <w:t xml:space="preserve"> pac</w:t>
      </w:r>
      <w:r w:rsidR="00723FFA">
        <w:rPr>
          <w:rFonts w:eastAsia="Arial Unicode MS"/>
          <w:b/>
          <w:u w:val="single"/>
          <w:lang w:val="en-GB"/>
        </w:rPr>
        <w:t>e</w:t>
      </w:r>
      <w:r w:rsidRPr="00263804">
        <w:rPr>
          <w:rFonts w:eastAsia="Arial Unicode MS"/>
          <w:b/>
          <w:u w:val="single"/>
          <w:lang w:val="en-GB"/>
        </w:rPr>
        <w:t>nuar sigurin</w:t>
      </w:r>
      <w:r w:rsidR="00B43D6D" w:rsidRPr="00263804">
        <w:rPr>
          <w:rFonts w:eastAsia="Arial Unicode MS"/>
          <w:b/>
          <w:u w:val="single"/>
          <w:lang w:val="en-GB"/>
        </w:rPr>
        <w:t>ë</w:t>
      </w:r>
      <w:r w:rsidRPr="00263804">
        <w:rPr>
          <w:rFonts w:eastAsia="Arial Unicode MS"/>
          <w:b/>
          <w:u w:val="single"/>
          <w:lang w:val="en-GB"/>
        </w:rPr>
        <w:t xml:space="preserve"> juridike, duke p</w:t>
      </w:r>
      <w:r w:rsidR="00B43D6D" w:rsidRPr="00263804">
        <w:rPr>
          <w:rFonts w:eastAsia="Arial Unicode MS"/>
          <w:b/>
          <w:u w:val="single"/>
          <w:lang w:val="en-GB"/>
        </w:rPr>
        <w:t>ë</w:t>
      </w:r>
      <w:r w:rsidRPr="00263804">
        <w:rPr>
          <w:rFonts w:eastAsia="Arial Unicode MS"/>
          <w:b/>
          <w:u w:val="single"/>
          <w:lang w:val="en-GB"/>
        </w:rPr>
        <w:t>rcaktuar n</w:t>
      </w:r>
      <w:r w:rsidR="00B43D6D" w:rsidRPr="00263804">
        <w:rPr>
          <w:rFonts w:eastAsia="Arial Unicode MS"/>
          <w:b/>
          <w:u w:val="single"/>
          <w:lang w:val="en-GB"/>
        </w:rPr>
        <w:t>ë</w:t>
      </w:r>
      <w:r w:rsidRPr="00263804">
        <w:rPr>
          <w:rFonts w:eastAsia="Arial Unicode MS"/>
          <w:b/>
          <w:u w:val="single"/>
          <w:lang w:val="en-GB"/>
        </w:rPr>
        <w:t xml:space="preserve"> ligj kriteret e nevojshme p</w:t>
      </w:r>
      <w:r w:rsidR="00B43D6D" w:rsidRPr="00263804">
        <w:rPr>
          <w:rFonts w:eastAsia="Arial Unicode MS"/>
          <w:b/>
          <w:u w:val="single"/>
          <w:lang w:val="en-GB"/>
        </w:rPr>
        <w:t>ë</w:t>
      </w:r>
      <w:r w:rsidRPr="00263804">
        <w:rPr>
          <w:rFonts w:eastAsia="Arial Unicode MS"/>
          <w:b/>
          <w:u w:val="single"/>
          <w:lang w:val="en-GB"/>
        </w:rPr>
        <w:t>r arsimim dhe kualifikim, me q</w:t>
      </w:r>
      <w:r w:rsidR="00B43D6D" w:rsidRPr="00263804">
        <w:rPr>
          <w:rFonts w:eastAsia="Arial Unicode MS"/>
          <w:b/>
          <w:u w:val="single"/>
          <w:lang w:val="en-GB"/>
        </w:rPr>
        <w:t>ë</w:t>
      </w:r>
      <w:r w:rsidRPr="00263804">
        <w:rPr>
          <w:rFonts w:eastAsia="Arial Unicode MS"/>
          <w:b/>
          <w:u w:val="single"/>
          <w:lang w:val="en-GB"/>
        </w:rPr>
        <w:t>llim p</w:t>
      </w:r>
      <w:r w:rsidR="00B43D6D" w:rsidRPr="00263804">
        <w:rPr>
          <w:rFonts w:eastAsia="Arial Unicode MS"/>
          <w:b/>
          <w:u w:val="single"/>
          <w:lang w:val="en-GB"/>
        </w:rPr>
        <w:t>ë</w:t>
      </w:r>
      <w:r w:rsidRPr="00263804">
        <w:rPr>
          <w:rFonts w:eastAsia="Arial Unicode MS"/>
          <w:b/>
          <w:u w:val="single"/>
          <w:lang w:val="en-GB"/>
        </w:rPr>
        <w:t>rparimin n</w:t>
      </w:r>
      <w:r w:rsidR="00B43D6D" w:rsidRPr="00263804">
        <w:rPr>
          <w:rFonts w:eastAsia="Arial Unicode MS"/>
          <w:b/>
          <w:u w:val="single"/>
          <w:lang w:val="en-GB"/>
        </w:rPr>
        <w:t>ë</w:t>
      </w:r>
      <w:r w:rsidRPr="00263804">
        <w:rPr>
          <w:rFonts w:eastAsia="Arial Unicode MS"/>
          <w:b/>
          <w:u w:val="single"/>
          <w:lang w:val="en-GB"/>
        </w:rPr>
        <w:t xml:space="preserve"> grad</w:t>
      </w:r>
      <w:r w:rsidR="00B43D6D" w:rsidRPr="00263804">
        <w:rPr>
          <w:rFonts w:eastAsia="Arial Unicode MS"/>
          <w:b/>
          <w:u w:val="single"/>
          <w:lang w:val="en-GB"/>
        </w:rPr>
        <w:t>ë</w:t>
      </w:r>
      <w:r w:rsidRPr="00263804">
        <w:rPr>
          <w:rFonts w:eastAsia="Arial Unicode MS"/>
          <w:b/>
          <w:u w:val="single"/>
          <w:lang w:val="en-GB"/>
        </w:rPr>
        <w:t xml:space="preserve"> </w:t>
      </w:r>
      <w:r w:rsidR="00465FB0" w:rsidRPr="00263804">
        <w:rPr>
          <w:rFonts w:eastAsia="Arial Unicode MS"/>
          <w:b/>
          <w:u w:val="single"/>
          <w:lang w:val="en-GB"/>
        </w:rPr>
        <w:t>t</w:t>
      </w:r>
      <w:r w:rsidR="00476212" w:rsidRPr="00263804">
        <w:rPr>
          <w:rFonts w:eastAsia="Arial Unicode MS"/>
          <w:b/>
          <w:u w:val="single"/>
          <w:lang w:val="en-GB"/>
        </w:rPr>
        <w:t>ë</w:t>
      </w:r>
      <w:r w:rsidR="00465FB0" w:rsidRPr="00263804">
        <w:rPr>
          <w:rFonts w:eastAsia="Arial Unicode MS"/>
          <w:b/>
          <w:u w:val="single"/>
          <w:lang w:val="en-GB"/>
        </w:rPr>
        <w:t xml:space="preserve"> ushtarak</w:t>
      </w:r>
      <w:r w:rsidR="00476212" w:rsidRPr="00263804">
        <w:rPr>
          <w:rFonts w:eastAsia="Arial Unicode MS"/>
          <w:b/>
          <w:u w:val="single"/>
          <w:lang w:val="en-GB"/>
        </w:rPr>
        <w:t>ë</w:t>
      </w:r>
      <w:r w:rsidR="00465FB0" w:rsidRPr="00263804">
        <w:rPr>
          <w:rFonts w:eastAsia="Arial Unicode MS"/>
          <w:b/>
          <w:u w:val="single"/>
          <w:lang w:val="en-GB"/>
        </w:rPr>
        <w:t xml:space="preserve">ve </w:t>
      </w:r>
      <w:r w:rsidRPr="00263804">
        <w:rPr>
          <w:rFonts w:eastAsia="Arial Unicode MS"/>
          <w:b/>
          <w:u w:val="single"/>
          <w:lang w:val="en-GB"/>
        </w:rPr>
        <w:t>n</w:t>
      </w:r>
      <w:r w:rsidR="00B43D6D" w:rsidRPr="00263804">
        <w:rPr>
          <w:rFonts w:eastAsia="Arial Unicode MS"/>
          <w:b/>
          <w:u w:val="single"/>
          <w:lang w:val="en-GB"/>
        </w:rPr>
        <w:t>ë</w:t>
      </w:r>
      <w:r w:rsidRPr="00263804">
        <w:rPr>
          <w:rFonts w:eastAsia="Arial Unicode MS"/>
          <w:b/>
          <w:u w:val="single"/>
          <w:lang w:val="en-GB"/>
        </w:rPr>
        <w:t xml:space="preserve"> Forcat e Armatosura</w:t>
      </w:r>
      <w:r w:rsidR="00465FB0" w:rsidRPr="00263804">
        <w:rPr>
          <w:rFonts w:eastAsia="Arial Unicode MS"/>
          <w:b/>
          <w:u w:val="single"/>
          <w:lang w:val="en-GB"/>
        </w:rPr>
        <w:t xml:space="preserve"> sipas meritokracis</w:t>
      </w:r>
      <w:r w:rsidR="00476212" w:rsidRPr="00263804">
        <w:rPr>
          <w:rFonts w:eastAsia="Arial Unicode MS"/>
          <w:b/>
          <w:u w:val="single"/>
          <w:lang w:val="en-GB"/>
        </w:rPr>
        <w:t>ë</w:t>
      </w:r>
      <w:r w:rsidRPr="00263804">
        <w:rPr>
          <w:rFonts w:eastAsia="Arial Unicode MS"/>
          <w:b/>
          <w:u w:val="single"/>
          <w:lang w:val="en-GB"/>
        </w:rPr>
        <w:t>.</w:t>
      </w:r>
    </w:p>
    <w:p w:rsidR="00446BF3" w:rsidRPr="00263804" w:rsidRDefault="00446BF3" w:rsidP="00263804">
      <w:pPr>
        <w:autoSpaceDE w:val="0"/>
        <w:autoSpaceDN w:val="0"/>
        <w:adjustRightInd w:val="0"/>
        <w:spacing w:line="276" w:lineRule="auto"/>
        <w:jc w:val="both"/>
        <w:rPr>
          <w:rFonts w:eastAsia="Arial Unicode MS"/>
          <w:b/>
          <w:u w:val="single"/>
          <w:lang w:val="en-GB"/>
        </w:rPr>
      </w:pPr>
    </w:p>
    <w:p w:rsidR="00446BF3" w:rsidRPr="00723FFA" w:rsidRDefault="00446BF3" w:rsidP="00263804">
      <w:pPr>
        <w:autoSpaceDE w:val="0"/>
        <w:autoSpaceDN w:val="0"/>
        <w:adjustRightInd w:val="0"/>
        <w:spacing w:line="276" w:lineRule="auto"/>
        <w:jc w:val="both"/>
        <w:rPr>
          <w:rFonts w:eastAsia="Arial Unicode MS"/>
          <w:bCs/>
        </w:rPr>
      </w:pPr>
      <w:r w:rsidRPr="00263804">
        <w:rPr>
          <w:rFonts w:eastAsia="Arial Unicode MS"/>
        </w:rPr>
        <w:t>Në jurisprudencën e  saj Gjykata është shprehur se</w:t>
      </w:r>
      <w:r w:rsidR="00723FFA">
        <w:rPr>
          <w:rFonts w:eastAsia="Arial Unicode MS"/>
        </w:rPr>
        <w:t>:</w:t>
      </w:r>
      <w:r w:rsidRPr="00263804">
        <w:rPr>
          <w:rFonts w:eastAsia="Arial Unicode MS"/>
        </w:rPr>
        <w:t xml:space="preserve">  </w:t>
      </w:r>
      <w:r w:rsidRPr="00723FFA">
        <w:rPr>
          <w:rFonts w:eastAsia="Arial Unicode MS"/>
        </w:rPr>
        <w:t>“</w:t>
      </w:r>
      <w:r w:rsidR="00723FFA" w:rsidRPr="00723FFA">
        <w:rPr>
          <w:rFonts w:eastAsia="Arial Unicode MS"/>
        </w:rPr>
        <w:t xml:space="preserve">[...] </w:t>
      </w:r>
      <w:r w:rsidRPr="00723FFA">
        <w:rPr>
          <w:rFonts w:eastAsia="Arial Unicode MS"/>
          <w:bCs/>
        </w:rPr>
        <w:t xml:space="preserve">vetë siguria juridike, si element i shtetit të së drejtës, ka si kërkesë të domosdoshme që ligji në tërësi apo dispozita të veçanta të tij, në përmbajtjen e tyre duhet të jenë të qarta, të përcaktuara dhe të kuptueshme” (vendimi nr. </w:t>
      </w:r>
      <w:r w:rsidRPr="00723FFA">
        <w:rPr>
          <w:rFonts w:eastAsia="Arial Unicode MS"/>
        </w:rPr>
        <w:t>9, datë 26.02.2007 i Gjykatës Kushtetuese).</w:t>
      </w:r>
      <w:r w:rsidR="00723FFA">
        <w:rPr>
          <w:rFonts w:eastAsia="Arial Unicode MS"/>
          <w:bCs/>
        </w:rPr>
        <w:t xml:space="preserve"> </w:t>
      </w:r>
      <w:r w:rsidRPr="00263804">
        <w:rPr>
          <w:rFonts w:eastAsia="Arial Unicode MS"/>
          <w:bCs/>
        </w:rPr>
        <w:t xml:space="preserve">Për të kuptuar dhe zbatuar drejt parimin e sigurisë juridike, kërkohet, nga njëra anë, që ligji në një shoqëri të ofrojë siguri, qartësi dhe vazhdimësi, në mënyrë që individët t’i drejtojnë veprimet e tyre në mënyrë korrekte e në përputhje me të dhe, nga ana tjetër, vetë ligji të mos qëndrojë statik nëse duhet t’i japë formë një koncepti. Një rregullim i pasaktë i normës ligjore, që i lë shteg zbatuesit t’i japë asaj kuptime të ndryshme dhe që sjell pasoja, nuk shkon në përputhje me qëllimin, stabilitetin, besueshmërinë dhe efektivitetin që synon vetë norma </w:t>
      </w:r>
      <w:r w:rsidRPr="00263804">
        <w:rPr>
          <w:rFonts w:eastAsia="Arial Unicode MS"/>
          <w:bCs/>
          <w:i/>
        </w:rPr>
        <w:t>(vendimi nr. 36, datë 15.10.2007 i Gjykatës Kushtetuese)</w:t>
      </w:r>
      <w:r w:rsidR="00723FFA">
        <w:rPr>
          <w:rFonts w:eastAsia="Arial Unicode MS"/>
          <w:bCs/>
          <w:i/>
        </w:rPr>
        <w:t>”</w:t>
      </w:r>
      <w:r w:rsidRPr="00263804">
        <w:rPr>
          <w:rStyle w:val="FootnoteReference"/>
          <w:rFonts w:eastAsia="Arial Unicode MS"/>
          <w:bCs/>
          <w:i/>
        </w:rPr>
        <w:footnoteReference w:id="1"/>
      </w:r>
      <w:r w:rsidRPr="00263804">
        <w:rPr>
          <w:rFonts w:eastAsia="Arial Unicode MS"/>
          <w:bCs/>
        </w:rPr>
        <w:t>.</w:t>
      </w:r>
    </w:p>
    <w:p w:rsidR="00036863" w:rsidRPr="00263804" w:rsidRDefault="00036863" w:rsidP="00263804">
      <w:pPr>
        <w:autoSpaceDE w:val="0"/>
        <w:autoSpaceDN w:val="0"/>
        <w:adjustRightInd w:val="0"/>
        <w:spacing w:line="276" w:lineRule="auto"/>
        <w:jc w:val="both"/>
        <w:rPr>
          <w:rFonts w:eastAsia="Arial Unicode MS"/>
          <w:bCs/>
          <w:lang w:val="en-US"/>
        </w:rPr>
      </w:pPr>
    </w:p>
    <w:p w:rsidR="00036863" w:rsidRPr="00263804" w:rsidRDefault="00036863" w:rsidP="00263804">
      <w:pPr>
        <w:pStyle w:val="ListParagraph"/>
        <w:numPr>
          <w:ilvl w:val="0"/>
          <w:numId w:val="37"/>
        </w:numPr>
        <w:tabs>
          <w:tab w:val="left" w:pos="270"/>
        </w:tabs>
        <w:autoSpaceDE w:val="0"/>
        <w:autoSpaceDN w:val="0"/>
        <w:adjustRightInd w:val="0"/>
        <w:spacing w:line="276" w:lineRule="auto"/>
        <w:ind w:left="0" w:firstLine="0"/>
        <w:jc w:val="both"/>
        <w:rPr>
          <w:rFonts w:eastAsia="Arial Unicode MS"/>
          <w:bCs/>
        </w:rPr>
      </w:pPr>
      <w:r w:rsidRPr="00263804">
        <w:rPr>
          <w:rFonts w:eastAsia="Arial Unicode MS"/>
          <w:bCs/>
          <w:lang w:val="en-US"/>
        </w:rPr>
        <w:t>Kuvendi duhet gjithashtu t</w:t>
      </w:r>
      <w:r w:rsidR="00B43D6D" w:rsidRPr="00263804">
        <w:rPr>
          <w:rFonts w:eastAsia="Arial Unicode MS"/>
          <w:bCs/>
          <w:lang w:val="en-US"/>
        </w:rPr>
        <w:t>ë</w:t>
      </w:r>
      <w:r w:rsidRPr="00263804">
        <w:rPr>
          <w:rFonts w:eastAsia="Arial Unicode MS"/>
          <w:bCs/>
          <w:lang w:val="en-US"/>
        </w:rPr>
        <w:t xml:space="preserve"> mbaj</w:t>
      </w:r>
      <w:r w:rsidR="00B43D6D" w:rsidRPr="00263804">
        <w:rPr>
          <w:rFonts w:eastAsia="Arial Unicode MS"/>
          <w:bCs/>
          <w:lang w:val="en-US"/>
        </w:rPr>
        <w:t>ë</w:t>
      </w:r>
      <w:r w:rsidRPr="00263804">
        <w:rPr>
          <w:rFonts w:eastAsia="Arial Unicode MS"/>
          <w:bCs/>
          <w:lang w:val="en-US"/>
        </w:rPr>
        <w:t xml:space="preserve"> n</w:t>
      </w:r>
      <w:r w:rsidR="00B43D6D" w:rsidRPr="00263804">
        <w:rPr>
          <w:rFonts w:eastAsia="Arial Unicode MS"/>
          <w:bCs/>
          <w:lang w:val="en-US"/>
        </w:rPr>
        <w:t>ë</w:t>
      </w:r>
      <w:r w:rsidRPr="00263804">
        <w:rPr>
          <w:rFonts w:eastAsia="Arial Unicode MS"/>
          <w:bCs/>
          <w:lang w:val="en-US"/>
        </w:rPr>
        <w:t xml:space="preserve"> konsiderat</w:t>
      </w:r>
      <w:r w:rsidR="00B43D6D" w:rsidRPr="00263804">
        <w:rPr>
          <w:rFonts w:eastAsia="Arial Unicode MS"/>
          <w:bCs/>
          <w:lang w:val="en-US"/>
        </w:rPr>
        <w:t>ë</w:t>
      </w:r>
      <w:r w:rsidRPr="00263804">
        <w:rPr>
          <w:rFonts w:eastAsia="Arial Unicode MS"/>
          <w:bCs/>
          <w:lang w:val="en-US"/>
        </w:rPr>
        <w:t xml:space="preserve"> edhe vler</w:t>
      </w:r>
      <w:r w:rsidR="00B43D6D" w:rsidRPr="00263804">
        <w:rPr>
          <w:rFonts w:eastAsia="Arial Unicode MS"/>
          <w:bCs/>
          <w:lang w:val="en-US"/>
        </w:rPr>
        <w:t>ë</w:t>
      </w:r>
      <w:r w:rsidRPr="00263804">
        <w:rPr>
          <w:rFonts w:eastAsia="Arial Unicode MS"/>
          <w:bCs/>
          <w:lang w:val="en-US"/>
        </w:rPr>
        <w:t>simin q</w:t>
      </w:r>
      <w:r w:rsidR="00B43D6D" w:rsidRPr="00263804">
        <w:rPr>
          <w:rFonts w:eastAsia="Arial Unicode MS"/>
          <w:bCs/>
          <w:lang w:val="en-US"/>
        </w:rPr>
        <w:t>ë</w:t>
      </w:r>
      <w:r w:rsidRPr="00263804">
        <w:rPr>
          <w:rFonts w:eastAsia="Arial Unicode MS"/>
          <w:bCs/>
          <w:lang w:val="en-US"/>
        </w:rPr>
        <w:t xml:space="preserve"> ka b</w:t>
      </w:r>
      <w:r w:rsidR="00B43D6D" w:rsidRPr="00263804">
        <w:rPr>
          <w:rFonts w:eastAsia="Arial Unicode MS"/>
          <w:bCs/>
          <w:lang w:val="en-US"/>
        </w:rPr>
        <w:t>ë</w:t>
      </w:r>
      <w:r w:rsidRPr="00263804">
        <w:rPr>
          <w:rFonts w:eastAsia="Arial Unicode MS"/>
          <w:bCs/>
          <w:lang w:val="en-US"/>
        </w:rPr>
        <w:t>r</w:t>
      </w:r>
      <w:r w:rsidR="00B43D6D" w:rsidRPr="00263804">
        <w:rPr>
          <w:rFonts w:eastAsia="Arial Unicode MS"/>
          <w:bCs/>
          <w:lang w:val="en-US"/>
        </w:rPr>
        <w:t>ë</w:t>
      </w:r>
      <w:r w:rsidRPr="00263804">
        <w:rPr>
          <w:rFonts w:eastAsia="Arial Unicode MS"/>
          <w:bCs/>
          <w:lang w:val="en-US"/>
        </w:rPr>
        <w:t xml:space="preserve"> Gjykata Kushtetuese, n</w:t>
      </w:r>
      <w:r w:rsidR="00B43D6D" w:rsidRPr="00263804">
        <w:rPr>
          <w:rFonts w:eastAsia="Arial Unicode MS"/>
          <w:bCs/>
          <w:lang w:val="en-US"/>
        </w:rPr>
        <w:t>ë</w:t>
      </w:r>
      <w:r w:rsidRPr="00263804">
        <w:rPr>
          <w:rFonts w:eastAsia="Arial Unicode MS"/>
          <w:bCs/>
          <w:lang w:val="en-US"/>
        </w:rPr>
        <w:t xml:space="preserve"> Vendimin nr. 64, dat</w:t>
      </w:r>
      <w:r w:rsidR="00B43D6D" w:rsidRPr="00263804">
        <w:rPr>
          <w:rFonts w:eastAsia="Arial Unicode MS"/>
          <w:bCs/>
          <w:lang w:val="en-US"/>
        </w:rPr>
        <w:t>ë</w:t>
      </w:r>
      <w:r w:rsidRPr="00263804">
        <w:rPr>
          <w:rFonts w:eastAsia="Arial Unicode MS"/>
          <w:bCs/>
          <w:lang w:val="en-US"/>
        </w:rPr>
        <w:t xml:space="preserve"> 26.09.2015, kur </w:t>
      </w:r>
      <w:r w:rsidR="00B43D6D" w:rsidRPr="00263804">
        <w:rPr>
          <w:rFonts w:eastAsia="Arial Unicode MS"/>
          <w:bCs/>
          <w:lang w:val="en-US"/>
        </w:rPr>
        <w:t>ë</w:t>
      </w:r>
      <w:r w:rsidRPr="00263804">
        <w:rPr>
          <w:rFonts w:eastAsia="Arial Unicode MS"/>
          <w:bCs/>
          <w:lang w:val="en-US"/>
        </w:rPr>
        <w:t>sht</w:t>
      </w:r>
      <w:r w:rsidR="00B43D6D" w:rsidRPr="00263804">
        <w:rPr>
          <w:rFonts w:eastAsia="Arial Unicode MS"/>
          <w:bCs/>
          <w:lang w:val="en-US"/>
        </w:rPr>
        <w:t>ë</w:t>
      </w:r>
      <w:r w:rsidRPr="00263804">
        <w:rPr>
          <w:rFonts w:eastAsia="Arial Unicode MS"/>
          <w:bCs/>
          <w:lang w:val="en-US"/>
        </w:rPr>
        <w:t xml:space="preserve"> shprehur se: “</w:t>
      </w:r>
      <w:r w:rsidRPr="00263804">
        <w:rPr>
          <w:rFonts w:eastAsia="Arial Unicode MS"/>
          <w:bCs/>
          <w:i/>
        </w:rPr>
        <w:t xml:space="preserve">Gjykata rithekson qëndrimin e mbajtur se Presidenti ka një rol të rëndësishëm në sistemin e karrierës ushtarake të oficerëve madhorë dhe </w:t>
      </w:r>
      <w:r w:rsidRPr="00263804">
        <w:rPr>
          <w:rFonts w:eastAsia="Arial Unicode MS"/>
          <w:b/>
          <w:bCs/>
          <w:i/>
          <w:u w:val="single"/>
        </w:rPr>
        <w:t xml:space="preserve">në respektim të parimit të ndarjes e balancimit të pushteteve, si dhe </w:t>
      </w:r>
      <w:r w:rsidRPr="00263804">
        <w:rPr>
          <w:rFonts w:eastAsia="Arial Unicode MS"/>
          <w:b/>
          <w:bCs/>
          <w:i/>
          <w:u w:val="single"/>
        </w:rPr>
        <w:lastRenderedPageBreak/>
        <w:t>parimit të asnjanësisë politike të FA-ve, kushtetutbërësi ka përfshirë në procesin e karrierës</w:t>
      </w:r>
      <w:r w:rsidRPr="00263804">
        <w:rPr>
          <w:rFonts w:eastAsia="Arial Unicode MS"/>
          <w:bCs/>
          <w:i/>
          <w:u w:val="single"/>
        </w:rPr>
        <w:t xml:space="preserve"> ushtarake Presidentin dhe ekzekutivin, </w:t>
      </w:r>
      <w:r w:rsidRPr="00263804">
        <w:rPr>
          <w:rFonts w:eastAsia="Arial Unicode MS"/>
          <w:b/>
          <w:bCs/>
          <w:i/>
          <w:u w:val="single"/>
        </w:rPr>
        <w:t>për të shmangur kontrollin e këtij të fundit mbi këtë sistem karriere.</w:t>
      </w:r>
      <w:r w:rsidRPr="00263804">
        <w:rPr>
          <w:rFonts w:eastAsia="Arial Unicode MS"/>
          <w:bCs/>
          <w:i/>
          <w:iCs/>
          <w:u w:val="single"/>
        </w:rPr>
        <w:t xml:space="preserve"> </w:t>
      </w:r>
      <w:r w:rsidRPr="00263804">
        <w:rPr>
          <w:rFonts w:eastAsia="Arial Unicode MS"/>
          <w:bCs/>
          <w:i/>
        </w:rPr>
        <w:t>[...].</w:t>
      </w:r>
      <w:r w:rsidRPr="00263804">
        <w:rPr>
          <w:rFonts w:eastAsia="Arial Unicode MS"/>
          <w:bCs/>
        </w:rPr>
        <w:t>”</w:t>
      </w:r>
    </w:p>
    <w:p w:rsidR="00036863" w:rsidRPr="00263804" w:rsidRDefault="00036863" w:rsidP="00263804">
      <w:pPr>
        <w:pStyle w:val="ListParagraph"/>
        <w:tabs>
          <w:tab w:val="left" w:pos="270"/>
        </w:tabs>
        <w:autoSpaceDE w:val="0"/>
        <w:autoSpaceDN w:val="0"/>
        <w:adjustRightInd w:val="0"/>
        <w:spacing w:line="276" w:lineRule="auto"/>
        <w:ind w:left="0"/>
        <w:jc w:val="both"/>
        <w:rPr>
          <w:rFonts w:eastAsia="Arial Unicode MS"/>
          <w:bCs/>
        </w:rPr>
      </w:pPr>
    </w:p>
    <w:p w:rsidR="00121B4E" w:rsidRPr="00263804" w:rsidRDefault="00036863" w:rsidP="00263804">
      <w:pPr>
        <w:pStyle w:val="ListParagraph"/>
        <w:tabs>
          <w:tab w:val="left" w:pos="270"/>
        </w:tabs>
        <w:autoSpaceDE w:val="0"/>
        <w:autoSpaceDN w:val="0"/>
        <w:adjustRightInd w:val="0"/>
        <w:spacing w:line="276" w:lineRule="auto"/>
        <w:ind w:left="0"/>
        <w:jc w:val="both"/>
        <w:rPr>
          <w:rFonts w:eastAsia="Arial Unicode MS"/>
          <w:bCs/>
        </w:rPr>
      </w:pPr>
      <w:r w:rsidRPr="00263804">
        <w:rPr>
          <w:rFonts w:eastAsia="Arial Unicode MS"/>
          <w:bCs/>
        </w:rPr>
        <w:t>Ndryshimi i b</w:t>
      </w:r>
      <w:r w:rsidR="00B43D6D" w:rsidRPr="00263804">
        <w:rPr>
          <w:rFonts w:eastAsia="Arial Unicode MS"/>
          <w:bCs/>
        </w:rPr>
        <w:t>ë</w:t>
      </w:r>
      <w:r w:rsidRPr="00263804">
        <w:rPr>
          <w:rFonts w:eastAsia="Arial Unicode MS"/>
          <w:bCs/>
        </w:rPr>
        <w:t>r</w:t>
      </w:r>
      <w:r w:rsidR="00B43D6D" w:rsidRPr="00263804">
        <w:rPr>
          <w:rFonts w:eastAsia="Arial Unicode MS"/>
          <w:bCs/>
        </w:rPr>
        <w:t>ë</w:t>
      </w:r>
      <w:r w:rsidRPr="00263804">
        <w:rPr>
          <w:rFonts w:eastAsia="Arial Unicode MS"/>
          <w:bCs/>
        </w:rPr>
        <w:t xml:space="preserve"> </w:t>
      </w:r>
      <w:r w:rsidRPr="00263804">
        <w:rPr>
          <w:rFonts w:eastAsia="Arial Unicode MS"/>
          <w:b/>
          <w:bCs/>
        </w:rPr>
        <w:t>n</w:t>
      </w:r>
      <w:r w:rsidR="00B43D6D" w:rsidRPr="00263804">
        <w:rPr>
          <w:rFonts w:eastAsia="Arial Unicode MS"/>
          <w:b/>
          <w:bCs/>
        </w:rPr>
        <w:t>ë</w:t>
      </w:r>
      <w:r w:rsidRPr="00263804">
        <w:rPr>
          <w:rFonts w:eastAsia="Arial Unicode MS"/>
          <w:b/>
          <w:bCs/>
        </w:rPr>
        <w:t xml:space="preserve"> nenin 20, </w:t>
      </w:r>
      <w:r w:rsidRPr="00263804">
        <w:rPr>
          <w:rFonts w:eastAsia="Arial Unicode MS"/>
          <w:bCs/>
        </w:rPr>
        <w:t>duke hequr nga ligji kriteret q</w:t>
      </w:r>
      <w:r w:rsidR="00B43D6D" w:rsidRPr="00263804">
        <w:rPr>
          <w:rFonts w:eastAsia="Arial Unicode MS"/>
          <w:bCs/>
        </w:rPr>
        <w:t>ë</w:t>
      </w:r>
      <w:r w:rsidRPr="00263804">
        <w:rPr>
          <w:rFonts w:eastAsia="Arial Unicode MS"/>
          <w:bCs/>
        </w:rPr>
        <w:t xml:space="preserve"> k</w:t>
      </w:r>
      <w:r w:rsidR="00B43D6D" w:rsidRPr="00263804">
        <w:rPr>
          <w:rFonts w:eastAsia="Arial Unicode MS"/>
          <w:bCs/>
        </w:rPr>
        <w:t>ë</w:t>
      </w:r>
      <w:r w:rsidRPr="00263804">
        <w:rPr>
          <w:rFonts w:eastAsia="Arial Unicode MS"/>
          <w:bCs/>
        </w:rPr>
        <w:t>rkohen p</w:t>
      </w:r>
      <w:r w:rsidR="00B43D6D" w:rsidRPr="00263804">
        <w:rPr>
          <w:rFonts w:eastAsia="Arial Unicode MS"/>
          <w:bCs/>
        </w:rPr>
        <w:t>ë</w:t>
      </w:r>
      <w:r w:rsidRPr="00263804">
        <w:rPr>
          <w:rFonts w:eastAsia="Arial Unicode MS"/>
          <w:bCs/>
        </w:rPr>
        <w:t>r arsimimin dhe kualifikimin për përparim në gradë, dhe l</w:t>
      </w:r>
      <w:r w:rsidR="00B43D6D" w:rsidRPr="00263804">
        <w:rPr>
          <w:rFonts w:eastAsia="Arial Unicode MS"/>
          <w:bCs/>
        </w:rPr>
        <w:t>ë</w:t>
      </w:r>
      <w:r w:rsidRPr="00263804">
        <w:rPr>
          <w:rFonts w:eastAsia="Arial Unicode MS"/>
          <w:bCs/>
        </w:rPr>
        <w:t>nien e p</w:t>
      </w:r>
      <w:r w:rsidR="00B43D6D" w:rsidRPr="00263804">
        <w:rPr>
          <w:rFonts w:eastAsia="Arial Unicode MS"/>
          <w:bCs/>
        </w:rPr>
        <w:t>ë</w:t>
      </w:r>
      <w:r w:rsidRPr="00263804">
        <w:rPr>
          <w:rFonts w:eastAsia="Arial Unicode MS"/>
          <w:bCs/>
        </w:rPr>
        <w:t>rcaktimit t</w:t>
      </w:r>
      <w:r w:rsidR="00B43D6D" w:rsidRPr="00263804">
        <w:rPr>
          <w:rFonts w:eastAsia="Arial Unicode MS"/>
          <w:bCs/>
        </w:rPr>
        <w:t>ë</w:t>
      </w:r>
      <w:r w:rsidRPr="00263804">
        <w:rPr>
          <w:rFonts w:eastAsia="Arial Unicode MS"/>
          <w:bCs/>
        </w:rPr>
        <w:t xml:space="preserve"> tyre vet</w:t>
      </w:r>
      <w:r w:rsidR="00B43D6D" w:rsidRPr="00263804">
        <w:rPr>
          <w:rFonts w:eastAsia="Arial Unicode MS"/>
          <w:bCs/>
        </w:rPr>
        <w:t>ë</w:t>
      </w:r>
      <w:r w:rsidRPr="00263804">
        <w:rPr>
          <w:rFonts w:eastAsia="Arial Unicode MS"/>
          <w:bCs/>
        </w:rPr>
        <w:t>m n</w:t>
      </w:r>
      <w:r w:rsidR="00B43D6D" w:rsidRPr="00263804">
        <w:rPr>
          <w:rFonts w:eastAsia="Arial Unicode MS"/>
          <w:bCs/>
        </w:rPr>
        <w:t>ë</w:t>
      </w:r>
      <w:r w:rsidRPr="00263804">
        <w:rPr>
          <w:rFonts w:eastAsia="Arial Unicode MS"/>
          <w:bCs/>
        </w:rPr>
        <w:t xml:space="preserve"> dor</w:t>
      </w:r>
      <w:r w:rsidR="00B43D6D" w:rsidRPr="00263804">
        <w:rPr>
          <w:rFonts w:eastAsia="Arial Unicode MS"/>
          <w:bCs/>
        </w:rPr>
        <w:t>ë</w:t>
      </w:r>
      <w:r w:rsidRPr="00263804">
        <w:rPr>
          <w:rFonts w:eastAsia="Arial Unicode MS"/>
          <w:bCs/>
        </w:rPr>
        <w:t xml:space="preserve"> t</w:t>
      </w:r>
      <w:r w:rsidR="00B43D6D" w:rsidRPr="00263804">
        <w:rPr>
          <w:rFonts w:eastAsia="Arial Unicode MS"/>
          <w:bCs/>
        </w:rPr>
        <w:t>ë</w:t>
      </w:r>
      <w:r w:rsidRPr="00263804">
        <w:rPr>
          <w:rFonts w:eastAsia="Arial Unicode MS"/>
          <w:bCs/>
        </w:rPr>
        <w:t xml:space="preserve"> ministrit t</w:t>
      </w:r>
      <w:r w:rsidR="00B43D6D" w:rsidRPr="00263804">
        <w:rPr>
          <w:rFonts w:eastAsia="Arial Unicode MS"/>
          <w:bCs/>
        </w:rPr>
        <w:t>ë</w:t>
      </w:r>
      <w:r w:rsidRPr="00263804">
        <w:rPr>
          <w:rFonts w:eastAsia="Arial Unicode MS"/>
          <w:bCs/>
        </w:rPr>
        <w:t xml:space="preserve"> Mbrojtjes, ka impakt direkt n</w:t>
      </w:r>
      <w:r w:rsidR="00B43D6D" w:rsidRPr="00263804">
        <w:rPr>
          <w:rFonts w:eastAsia="Arial Unicode MS"/>
          <w:bCs/>
        </w:rPr>
        <w:t>ë</w:t>
      </w:r>
      <w:r w:rsidRPr="00263804">
        <w:rPr>
          <w:rFonts w:eastAsia="Arial Unicode MS"/>
          <w:bCs/>
        </w:rPr>
        <w:t xml:space="preserve"> karrier</w:t>
      </w:r>
      <w:r w:rsidR="00B43D6D" w:rsidRPr="00263804">
        <w:rPr>
          <w:rFonts w:eastAsia="Arial Unicode MS"/>
          <w:bCs/>
        </w:rPr>
        <w:t>ë</w:t>
      </w:r>
      <w:r w:rsidRPr="00263804">
        <w:rPr>
          <w:rFonts w:eastAsia="Arial Unicode MS"/>
          <w:bCs/>
        </w:rPr>
        <w:t>n ushtarake dhe p</w:t>
      </w:r>
      <w:r w:rsidR="00B43D6D" w:rsidRPr="00263804">
        <w:rPr>
          <w:rFonts w:eastAsia="Arial Unicode MS"/>
          <w:bCs/>
        </w:rPr>
        <w:t>ë</w:t>
      </w:r>
      <w:r w:rsidRPr="00263804">
        <w:rPr>
          <w:rFonts w:eastAsia="Arial Unicode MS"/>
          <w:bCs/>
        </w:rPr>
        <w:t>r pasoj</w:t>
      </w:r>
      <w:r w:rsidR="00B43D6D" w:rsidRPr="00263804">
        <w:rPr>
          <w:rFonts w:eastAsia="Arial Unicode MS"/>
          <w:bCs/>
        </w:rPr>
        <w:t>ë</w:t>
      </w:r>
      <w:r w:rsidRPr="00263804">
        <w:rPr>
          <w:rFonts w:eastAsia="Arial Unicode MS"/>
          <w:bCs/>
        </w:rPr>
        <w:t>, v</w:t>
      </w:r>
      <w:r w:rsidR="00B43D6D" w:rsidRPr="00263804">
        <w:rPr>
          <w:rFonts w:eastAsia="Arial Unicode MS"/>
          <w:bCs/>
        </w:rPr>
        <w:t>ë</w:t>
      </w:r>
      <w:r w:rsidRPr="00263804">
        <w:rPr>
          <w:rFonts w:eastAsia="Arial Unicode MS"/>
          <w:bCs/>
        </w:rPr>
        <w:t>n</w:t>
      </w:r>
      <w:r w:rsidR="00B43D6D" w:rsidRPr="00263804">
        <w:rPr>
          <w:rFonts w:eastAsia="Arial Unicode MS"/>
          <w:bCs/>
        </w:rPr>
        <w:t>ë</w:t>
      </w:r>
      <w:r w:rsidRPr="00263804">
        <w:rPr>
          <w:rFonts w:eastAsia="Arial Unicode MS"/>
          <w:bCs/>
        </w:rPr>
        <w:t xml:space="preserve"> k</w:t>
      </w:r>
      <w:r w:rsidR="00B43D6D" w:rsidRPr="00263804">
        <w:rPr>
          <w:rFonts w:eastAsia="Arial Unicode MS"/>
          <w:bCs/>
        </w:rPr>
        <w:t>ë</w:t>
      </w:r>
      <w:r w:rsidRPr="00263804">
        <w:rPr>
          <w:rFonts w:eastAsia="Arial Unicode MS"/>
          <w:bCs/>
        </w:rPr>
        <w:t>t</w:t>
      </w:r>
      <w:r w:rsidR="00B43D6D" w:rsidRPr="00263804">
        <w:rPr>
          <w:rFonts w:eastAsia="Arial Unicode MS"/>
          <w:bCs/>
        </w:rPr>
        <w:t>ë</w:t>
      </w:r>
      <w:r w:rsidRPr="00263804">
        <w:rPr>
          <w:rFonts w:eastAsia="Arial Unicode MS"/>
          <w:bCs/>
        </w:rPr>
        <w:t xml:space="preserve"> karrier</w:t>
      </w:r>
      <w:r w:rsidR="00B43D6D" w:rsidRPr="00263804">
        <w:rPr>
          <w:rFonts w:eastAsia="Arial Unicode MS"/>
          <w:bCs/>
        </w:rPr>
        <w:t>ë</w:t>
      </w:r>
      <w:r w:rsidRPr="00263804">
        <w:rPr>
          <w:rFonts w:eastAsia="Arial Unicode MS"/>
          <w:bCs/>
        </w:rPr>
        <w:t xml:space="preserve"> n</w:t>
      </w:r>
      <w:r w:rsidR="00B43D6D" w:rsidRPr="00263804">
        <w:rPr>
          <w:rFonts w:eastAsia="Arial Unicode MS"/>
          <w:bCs/>
        </w:rPr>
        <w:t>ë</w:t>
      </w:r>
      <w:r w:rsidRPr="00263804">
        <w:rPr>
          <w:rFonts w:eastAsia="Arial Unicode MS"/>
          <w:bCs/>
        </w:rPr>
        <w:t>n ndikimin direkt t</w:t>
      </w:r>
      <w:r w:rsidR="00B43D6D" w:rsidRPr="00263804">
        <w:rPr>
          <w:rFonts w:eastAsia="Arial Unicode MS"/>
          <w:bCs/>
        </w:rPr>
        <w:t>ë</w:t>
      </w:r>
      <w:r w:rsidRPr="00263804">
        <w:rPr>
          <w:rFonts w:eastAsia="Arial Unicode MS"/>
          <w:bCs/>
        </w:rPr>
        <w:t xml:space="preserve"> ministrit t</w:t>
      </w:r>
      <w:r w:rsidR="00B43D6D" w:rsidRPr="00263804">
        <w:rPr>
          <w:rFonts w:eastAsia="Arial Unicode MS"/>
          <w:bCs/>
        </w:rPr>
        <w:t>ë</w:t>
      </w:r>
      <w:r w:rsidRPr="00263804">
        <w:rPr>
          <w:rFonts w:eastAsia="Arial Unicode MS"/>
          <w:bCs/>
        </w:rPr>
        <w:t xml:space="preserve"> Mbrojtjes. </w:t>
      </w:r>
    </w:p>
    <w:p w:rsidR="00121B4E" w:rsidRPr="00263804" w:rsidRDefault="00121B4E" w:rsidP="00263804">
      <w:pPr>
        <w:pStyle w:val="ListParagraph"/>
        <w:tabs>
          <w:tab w:val="left" w:pos="270"/>
        </w:tabs>
        <w:autoSpaceDE w:val="0"/>
        <w:autoSpaceDN w:val="0"/>
        <w:adjustRightInd w:val="0"/>
        <w:spacing w:line="276" w:lineRule="auto"/>
        <w:ind w:left="0"/>
        <w:jc w:val="both"/>
        <w:rPr>
          <w:rFonts w:eastAsia="Arial Unicode MS"/>
          <w:bCs/>
        </w:rPr>
      </w:pPr>
    </w:p>
    <w:p w:rsidR="00036863" w:rsidRPr="00263804" w:rsidRDefault="00036863" w:rsidP="00263804">
      <w:pPr>
        <w:pStyle w:val="ListParagraph"/>
        <w:tabs>
          <w:tab w:val="left" w:pos="270"/>
        </w:tabs>
        <w:autoSpaceDE w:val="0"/>
        <w:autoSpaceDN w:val="0"/>
        <w:adjustRightInd w:val="0"/>
        <w:spacing w:line="276" w:lineRule="auto"/>
        <w:ind w:left="0"/>
        <w:jc w:val="both"/>
        <w:rPr>
          <w:rFonts w:eastAsia="Arial Unicode MS"/>
          <w:bCs/>
        </w:rPr>
      </w:pPr>
      <w:r w:rsidRPr="00263804">
        <w:rPr>
          <w:rFonts w:eastAsia="Arial Unicode MS"/>
          <w:bCs/>
        </w:rPr>
        <w:t>P</w:t>
      </w:r>
      <w:r w:rsidR="00B43D6D" w:rsidRPr="00263804">
        <w:rPr>
          <w:rFonts w:eastAsia="Arial Unicode MS"/>
          <w:bCs/>
        </w:rPr>
        <w:t>ë</w:t>
      </w:r>
      <w:r w:rsidRPr="00263804">
        <w:rPr>
          <w:rFonts w:eastAsia="Arial Unicode MS"/>
          <w:bCs/>
        </w:rPr>
        <w:t>r pasoj</w:t>
      </w:r>
      <w:r w:rsidR="00B43D6D" w:rsidRPr="00263804">
        <w:rPr>
          <w:rFonts w:eastAsia="Arial Unicode MS"/>
          <w:bCs/>
        </w:rPr>
        <w:t>ë</w:t>
      </w:r>
      <w:r w:rsidRPr="00263804">
        <w:rPr>
          <w:rFonts w:eastAsia="Arial Unicode MS"/>
          <w:bCs/>
        </w:rPr>
        <w:t xml:space="preserve">, ky ndryshim </w:t>
      </w:r>
      <w:r w:rsidR="00121B4E" w:rsidRPr="00263804">
        <w:rPr>
          <w:rFonts w:eastAsia="Arial Unicode MS"/>
          <w:bCs/>
        </w:rPr>
        <w:t>shkel edhe parimin e ndarjes dhe balancimit t</w:t>
      </w:r>
      <w:r w:rsidR="00476212" w:rsidRPr="00263804">
        <w:rPr>
          <w:rFonts w:eastAsia="Arial Unicode MS"/>
          <w:bCs/>
        </w:rPr>
        <w:t>ë</w:t>
      </w:r>
      <w:r w:rsidR="00121B4E" w:rsidRPr="00263804">
        <w:rPr>
          <w:rFonts w:eastAsia="Arial Unicode MS"/>
          <w:bCs/>
        </w:rPr>
        <w:t xml:space="preserve"> pushteteve dhe </w:t>
      </w:r>
      <w:r w:rsidRPr="00263804">
        <w:rPr>
          <w:rFonts w:eastAsia="Arial Unicode MS"/>
          <w:bCs/>
        </w:rPr>
        <w:t>bie ndesh me vendimin e sip</w:t>
      </w:r>
      <w:r w:rsidR="00B43D6D" w:rsidRPr="00263804">
        <w:rPr>
          <w:rFonts w:eastAsia="Arial Unicode MS"/>
          <w:bCs/>
        </w:rPr>
        <w:t>ë</w:t>
      </w:r>
      <w:r w:rsidRPr="00263804">
        <w:rPr>
          <w:rFonts w:eastAsia="Arial Unicode MS"/>
          <w:bCs/>
        </w:rPr>
        <w:t>rcituar t</w:t>
      </w:r>
      <w:r w:rsidR="00B43D6D" w:rsidRPr="00263804">
        <w:rPr>
          <w:rFonts w:eastAsia="Arial Unicode MS"/>
          <w:bCs/>
        </w:rPr>
        <w:t>ë</w:t>
      </w:r>
      <w:r w:rsidRPr="00263804">
        <w:rPr>
          <w:rFonts w:eastAsia="Arial Unicode MS"/>
          <w:bCs/>
        </w:rPr>
        <w:t xml:space="preserve"> Gjykat</w:t>
      </w:r>
      <w:r w:rsidR="00B43D6D" w:rsidRPr="00263804">
        <w:rPr>
          <w:rFonts w:eastAsia="Arial Unicode MS"/>
          <w:bCs/>
        </w:rPr>
        <w:t>ë</w:t>
      </w:r>
      <w:r w:rsidRPr="00263804">
        <w:rPr>
          <w:rFonts w:eastAsia="Arial Unicode MS"/>
          <w:bCs/>
        </w:rPr>
        <w:t>s Kushtetuese.</w:t>
      </w:r>
    </w:p>
    <w:p w:rsidR="00036863" w:rsidRPr="00263804" w:rsidRDefault="00036863" w:rsidP="00263804">
      <w:pPr>
        <w:autoSpaceDE w:val="0"/>
        <w:autoSpaceDN w:val="0"/>
        <w:adjustRightInd w:val="0"/>
        <w:spacing w:line="276" w:lineRule="auto"/>
        <w:jc w:val="both"/>
        <w:rPr>
          <w:rFonts w:eastAsia="Arial Unicode MS"/>
          <w:lang w:val="en-GB"/>
        </w:rPr>
      </w:pPr>
    </w:p>
    <w:p w:rsidR="00036863" w:rsidRPr="00263804" w:rsidRDefault="00036863" w:rsidP="00263804">
      <w:pPr>
        <w:autoSpaceDE w:val="0"/>
        <w:autoSpaceDN w:val="0"/>
        <w:adjustRightInd w:val="0"/>
        <w:spacing w:line="276" w:lineRule="auto"/>
        <w:jc w:val="both"/>
        <w:rPr>
          <w:rFonts w:eastAsia="Arial Unicode MS"/>
          <w:lang w:val="en-GB"/>
        </w:rPr>
      </w:pPr>
    </w:p>
    <w:p w:rsidR="003D0B6D" w:rsidRPr="00263804" w:rsidRDefault="001B019C" w:rsidP="00263804">
      <w:pPr>
        <w:pStyle w:val="ListParagraph"/>
        <w:numPr>
          <w:ilvl w:val="0"/>
          <w:numId w:val="35"/>
        </w:numPr>
        <w:tabs>
          <w:tab w:val="left" w:pos="450"/>
        </w:tabs>
        <w:spacing w:line="276" w:lineRule="auto"/>
        <w:ind w:left="0" w:firstLine="0"/>
        <w:rPr>
          <w:rFonts w:eastAsia="Arial Unicode MS"/>
          <w:b/>
          <w:lang w:val="en-GB"/>
        </w:rPr>
      </w:pPr>
      <w:r w:rsidRPr="00263804">
        <w:rPr>
          <w:rFonts w:eastAsia="Arial Unicode MS"/>
          <w:b/>
        </w:rPr>
        <w:t xml:space="preserve">Neni 10 i ligjit </w:t>
      </w:r>
      <w:r w:rsidR="003D0B6D" w:rsidRPr="00263804">
        <w:rPr>
          <w:rFonts w:eastAsia="Arial Unicode MS"/>
          <w:b/>
        </w:rPr>
        <w:t xml:space="preserve">nr. </w:t>
      </w:r>
      <w:r w:rsidRPr="00263804">
        <w:rPr>
          <w:rFonts w:eastAsia="Arial Unicode MS"/>
          <w:b/>
        </w:rPr>
        <w:t>15/2021</w:t>
      </w:r>
      <w:r w:rsidR="00172E04" w:rsidRPr="00263804">
        <w:rPr>
          <w:rFonts w:eastAsia="Arial Unicode MS"/>
          <w:b/>
        </w:rPr>
        <w:t>, b</w:t>
      </w:r>
      <w:r w:rsidR="00B43D6D" w:rsidRPr="00263804">
        <w:rPr>
          <w:rFonts w:eastAsia="Arial Unicode MS"/>
          <w:b/>
        </w:rPr>
        <w:t>ë</w:t>
      </w:r>
      <w:r w:rsidR="00172E04" w:rsidRPr="00263804">
        <w:rPr>
          <w:rFonts w:eastAsia="Arial Unicode MS"/>
          <w:b/>
        </w:rPr>
        <w:t>n</w:t>
      </w:r>
      <w:r w:rsidRPr="00263804">
        <w:rPr>
          <w:rFonts w:eastAsia="Arial Unicode MS"/>
          <w:b/>
        </w:rPr>
        <w:t xml:space="preserve"> ndryshime n</w:t>
      </w:r>
      <w:r w:rsidR="00432520" w:rsidRPr="00263804">
        <w:rPr>
          <w:rFonts w:eastAsia="Arial Unicode MS"/>
          <w:b/>
        </w:rPr>
        <w:t>ë</w:t>
      </w:r>
      <w:r w:rsidRPr="00263804">
        <w:rPr>
          <w:rFonts w:eastAsia="Arial Unicode MS"/>
          <w:b/>
        </w:rPr>
        <w:t xml:space="preserve"> nenin 21</w:t>
      </w:r>
      <w:r w:rsidR="00172E04" w:rsidRPr="00263804">
        <w:rPr>
          <w:rFonts w:eastAsia="Arial Unicode MS"/>
          <w:b/>
        </w:rPr>
        <w:t>,</w:t>
      </w:r>
      <w:r w:rsidRPr="00263804">
        <w:rPr>
          <w:rFonts w:eastAsia="Arial Unicode MS"/>
          <w:b/>
        </w:rPr>
        <w:t xml:space="preserve"> t</w:t>
      </w:r>
      <w:r w:rsidR="00432520" w:rsidRPr="00263804">
        <w:rPr>
          <w:rFonts w:eastAsia="Arial Unicode MS"/>
          <w:b/>
        </w:rPr>
        <w:t>ë</w:t>
      </w:r>
      <w:r w:rsidRPr="00263804">
        <w:rPr>
          <w:rFonts w:eastAsia="Arial Unicode MS"/>
          <w:b/>
        </w:rPr>
        <w:t xml:space="preserve"> ligjit </w:t>
      </w:r>
      <w:r w:rsidR="00172E04" w:rsidRPr="00263804">
        <w:rPr>
          <w:rFonts w:eastAsia="Arial Unicode MS"/>
          <w:b/>
        </w:rPr>
        <w:t xml:space="preserve">nr. </w:t>
      </w:r>
      <w:r w:rsidR="003D0B6D" w:rsidRPr="00263804">
        <w:rPr>
          <w:rFonts w:eastAsia="Arial Unicode MS"/>
          <w:b/>
        </w:rPr>
        <w:t>59/2014, ndryshime k</w:t>
      </w:r>
      <w:r w:rsidR="00B43D6D" w:rsidRPr="00263804">
        <w:rPr>
          <w:rFonts w:eastAsia="Arial Unicode MS"/>
          <w:b/>
        </w:rPr>
        <w:t>ë</w:t>
      </w:r>
      <w:r w:rsidR="003D0B6D" w:rsidRPr="00263804">
        <w:rPr>
          <w:rFonts w:eastAsia="Arial Unicode MS"/>
          <w:b/>
        </w:rPr>
        <w:t>to q</w:t>
      </w:r>
      <w:r w:rsidR="00B43D6D" w:rsidRPr="00263804">
        <w:rPr>
          <w:rFonts w:eastAsia="Arial Unicode MS"/>
          <w:b/>
        </w:rPr>
        <w:t>ë</w:t>
      </w:r>
      <w:r w:rsidR="003D0B6D" w:rsidRPr="00263804">
        <w:rPr>
          <w:rFonts w:eastAsia="Arial Unicode MS"/>
          <w:b/>
        </w:rPr>
        <w:t xml:space="preserve"> rrezikojn</w:t>
      </w:r>
      <w:r w:rsidR="00B43D6D" w:rsidRPr="00263804">
        <w:rPr>
          <w:rFonts w:eastAsia="Arial Unicode MS"/>
          <w:b/>
        </w:rPr>
        <w:t>ë</w:t>
      </w:r>
      <w:r w:rsidR="003D0B6D" w:rsidRPr="00263804">
        <w:rPr>
          <w:rFonts w:eastAsia="Arial Unicode MS"/>
          <w:b/>
        </w:rPr>
        <w:t xml:space="preserve"> t</w:t>
      </w:r>
      <w:r w:rsidR="00B43D6D" w:rsidRPr="00263804">
        <w:rPr>
          <w:rFonts w:eastAsia="Arial Unicode MS"/>
          <w:b/>
        </w:rPr>
        <w:t>ë</w:t>
      </w:r>
      <w:r w:rsidR="003D0B6D" w:rsidRPr="00263804">
        <w:rPr>
          <w:rFonts w:eastAsia="Arial Unicode MS"/>
          <w:b/>
        </w:rPr>
        <w:t xml:space="preserve"> çojn</w:t>
      </w:r>
      <w:r w:rsidR="00B43D6D" w:rsidRPr="00263804">
        <w:rPr>
          <w:rFonts w:eastAsia="Arial Unicode MS"/>
          <w:b/>
        </w:rPr>
        <w:t>ë</w:t>
      </w:r>
      <w:r w:rsidR="003D0B6D" w:rsidRPr="00263804">
        <w:rPr>
          <w:rFonts w:eastAsia="Arial Unicode MS"/>
          <w:b/>
        </w:rPr>
        <w:t xml:space="preserve"> n</w:t>
      </w:r>
      <w:r w:rsidR="00B43D6D" w:rsidRPr="00263804">
        <w:rPr>
          <w:rFonts w:eastAsia="Arial Unicode MS"/>
          <w:b/>
        </w:rPr>
        <w:t>ë</w:t>
      </w:r>
      <w:r w:rsidR="003D0B6D" w:rsidRPr="00263804">
        <w:rPr>
          <w:rFonts w:eastAsia="Arial Unicode MS"/>
          <w:b/>
        </w:rPr>
        <w:t xml:space="preserve"> </w:t>
      </w:r>
      <w:r w:rsidR="003D0B6D" w:rsidRPr="00263804">
        <w:rPr>
          <w:rFonts w:eastAsia="Arial Unicode MS"/>
          <w:b/>
          <w:lang w:val="en-GB"/>
        </w:rPr>
        <w:t>cenim t</w:t>
      </w:r>
      <w:r w:rsidR="00B43D6D" w:rsidRPr="00263804">
        <w:rPr>
          <w:rFonts w:eastAsia="Arial Unicode MS"/>
          <w:b/>
          <w:lang w:val="en-GB"/>
        </w:rPr>
        <w:t>ë</w:t>
      </w:r>
      <w:r w:rsidR="003D0B6D" w:rsidRPr="00263804">
        <w:rPr>
          <w:rFonts w:eastAsia="Arial Unicode MS"/>
          <w:b/>
          <w:lang w:val="en-GB"/>
        </w:rPr>
        <w:t xml:space="preserve"> karrier</w:t>
      </w:r>
      <w:r w:rsidR="00B43D6D" w:rsidRPr="00263804">
        <w:rPr>
          <w:rFonts w:eastAsia="Arial Unicode MS"/>
          <w:b/>
          <w:lang w:val="en-GB"/>
        </w:rPr>
        <w:t>ë</w:t>
      </w:r>
      <w:r w:rsidR="003D0B6D" w:rsidRPr="00263804">
        <w:rPr>
          <w:rFonts w:eastAsia="Arial Unicode MS"/>
          <w:b/>
          <w:lang w:val="en-GB"/>
        </w:rPr>
        <w:t>s ushtarake dhe piramid</w:t>
      </w:r>
      <w:r w:rsidR="00B43D6D" w:rsidRPr="00263804">
        <w:rPr>
          <w:rFonts w:eastAsia="Arial Unicode MS"/>
          <w:b/>
          <w:lang w:val="en-GB"/>
        </w:rPr>
        <w:t>ë</w:t>
      </w:r>
      <w:r w:rsidR="003D0B6D" w:rsidRPr="00263804">
        <w:rPr>
          <w:rFonts w:eastAsia="Arial Unicode MS"/>
          <w:b/>
          <w:lang w:val="en-GB"/>
        </w:rPr>
        <w:t>s s</w:t>
      </w:r>
      <w:r w:rsidR="00B43D6D" w:rsidRPr="00263804">
        <w:rPr>
          <w:rFonts w:eastAsia="Arial Unicode MS"/>
          <w:b/>
          <w:lang w:val="en-GB"/>
        </w:rPr>
        <w:t>ë</w:t>
      </w:r>
      <w:r w:rsidR="003D0B6D" w:rsidRPr="00263804">
        <w:rPr>
          <w:rFonts w:eastAsia="Arial Unicode MS"/>
          <w:b/>
          <w:lang w:val="en-GB"/>
        </w:rPr>
        <w:t xml:space="preserve"> drejtimit n</w:t>
      </w:r>
      <w:r w:rsidR="00B43D6D" w:rsidRPr="00263804">
        <w:rPr>
          <w:rFonts w:eastAsia="Arial Unicode MS"/>
          <w:b/>
          <w:lang w:val="en-GB"/>
        </w:rPr>
        <w:t>ë</w:t>
      </w:r>
      <w:r w:rsidR="003D0B6D" w:rsidRPr="00263804">
        <w:rPr>
          <w:rFonts w:eastAsia="Arial Unicode MS"/>
          <w:b/>
          <w:lang w:val="en-GB"/>
        </w:rPr>
        <w:t xml:space="preserve"> Forcat e Armatosura. </w:t>
      </w:r>
    </w:p>
    <w:p w:rsidR="00172E04" w:rsidRPr="00263804" w:rsidRDefault="00172E04" w:rsidP="00263804">
      <w:pPr>
        <w:pStyle w:val="ListParagraph"/>
        <w:tabs>
          <w:tab w:val="left" w:pos="450"/>
        </w:tabs>
        <w:autoSpaceDE w:val="0"/>
        <w:autoSpaceDN w:val="0"/>
        <w:adjustRightInd w:val="0"/>
        <w:spacing w:line="276" w:lineRule="auto"/>
        <w:ind w:left="0"/>
        <w:jc w:val="both"/>
        <w:rPr>
          <w:rFonts w:eastAsia="Arial Unicode MS"/>
          <w:lang w:val="en-GB"/>
        </w:rPr>
      </w:pPr>
    </w:p>
    <w:p w:rsidR="006912ED" w:rsidRDefault="006912ED" w:rsidP="00263804">
      <w:pPr>
        <w:pStyle w:val="ListParagraph"/>
        <w:numPr>
          <w:ilvl w:val="0"/>
          <w:numId w:val="38"/>
        </w:numPr>
        <w:tabs>
          <w:tab w:val="left" w:pos="270"/>
          <w:tab w:val="left" w:pos="45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P</w:t>
      </w:r>
      <w:r w:rsidR="00B43D6D" w:rsidRPr="00263804">
        <w:rPr>
          <w:rFonts w:eastAsia="Arial Unicode MS"/>
          <w:lang w:val="en-GB"/>
        </w:rPr>
        <w:t>ë</w:t>
      </w:r>
      <w:r w:rsidRPr="00263804">
        <w:rPr>
          <w:rFonts w:eastAsia="Arial Unicode MS"/>
          <w:lang w:val="en-GB"/>
        </w:rPr>
        <w:t>r</w:t>
      </w:r>
      <w:r w:rsidR="003D0B6D" w:rsidRPr="00263804">
        <w:rPr>
          <w:rFonts w:eastAsia="Arial Unicode MS"/>
          <w:lang w:val="en-GB"/>
        </w:rPr>
        <w:t>m</w:t>
      </w:r>
      <w:r w:rsidRPr="00263804">
        <w:rPr>
          <w:rFonts w:eastAsia="Arial Unicode MS"/>
          <w:lang w:val="en-GB"/>
        </w:rPr>
        <w:t>es ndryshimit q</w:t>
      </w:r>
      <w:r w:rsidR="00B43D6D" w:rsidRPr="00263804">
        <w:rPr>
          <w:rFonts w:eastAsia="Arial Unicode MS"/>
          <w:lang w:val="en-GB"/>
        </w:rPr>
        <w:t>ë</w:t>
      </w:r>
      <w:r w:rsidRPr="00263804">
        <w:rPr>
          <w:rFonts w:eastAsia="Arial Unicode MS"/>
          <w:lang w:val="en-GB"/>
        </w:rPr>
        <w:t xml:space="preserve"> sjell neni 10, i ligjit nr. 15/2021, n</w:t>
      </w:r>
      <w:r w:rsidR="00B43D6D" w:rsidRPr="00263804">
        <w:rPr>
          <w:rFonts w:eastAsia="Arial Unicode MS"/>
          <w:lang w:val="en-GB"/>
        </w:rPr>
        <w:t>ë</w:t>
      </w:r>
      <w:r w:rsidRPr="00263804">
        <w:rPr>
          <w:rFonts w:eastAsia="Arial Unicode MS"/>
          <w:lang w:val="en-GB"/>
        </w:rPr>
        <w:t xml:space="preserve"> pik</w:t>
      </w:r>
      <w:r w:rsidR="00B43D6D" w:rsidRPr="00263804">
        <w:rPr>
          <w:rFonts w:eastAsia="Arial Unicode MS"/>
          <w:lang w:val="en-GB"/>
        </w:rPr>
        <w:t>ë</w:t>
      </w:r>
      <w:r w:rsidRPr="00263804">
        <w:rPr>
          <w:rFonts w:eastAsia="Arial Unicode MS"/>
          <w:lang w:val="en-GB"/>
        </w:rPr>
        <w:t>n 1, t</w:t>
      </w:r>
      <w:r w:rsidR="00B43D6D" w:rsidRPr="00263804">
        <w:rPr>
          <w:rFonts w:eastAsia="Arial Unicode MS"/>
          <w:lang w:val="en-GB"/>
        </w:rPr>
        <w:t>ë</w:t>
      </w:r>
      <w:r w:rsidRPr="00263804">
        <w:rPr>
          <w:rFonts w:eastAsia="Arial Unicode MS"/>
          <w:lang w:val="en-GB"/>
        </w:rPr>
        <w:t xml:space="preserve"> nenit 21, t</w:t>
      </w:r>
      <w:r w:rsidR="00B43D6D" w:rsidRPr="00263804">
        <w:rPr>
          <w:rFonts w:eastAsia="Arial Unicode MS"/>
          <w:lang w:val="en-GB"/>
        </w:rPr>
        <w:t>ë</w:t>
      </w:r>
      <w:r w:rsidRPr="00263804">
        <w:rPr>
          <w:rFonts w:eastAsia="Arial Unicode MS"/>
          <w:lang w:val="en-GB"/>
        </w:rPr>
        <w:t xml:space="preserve"> ligjit nr. 59/2014, shtohet pika 1/1, me k</w:t>
      </w:r>
      <w:r w:rsidR="00B43D6D" w:rsidRPr="00263804">
        <w:rPr>
          <w:rFonts w:eastAsia="Arial Unicode MS"/>
          <w:lang w:val="en-GB"/>
        </w:rPr>
        <w:t>ë</w:t>
      </w: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rmbajtje:</w:t>
      </w:r>
    </w:p>
    <w:p w:rsidR="003254BA" w:rsidRPr="00263804" w:rsidRDefault="003254BA" w:rsidP="003254BA">
      <w:pPr>
        <w:pStyle w:val="ListParagraph"/>
        <w:tabs>
          <w:tab w:val="left" w:pos="270"/>
          <w:tab w:val="left" w:pos="450"/>
        </w:tabs>
        <w:autoSpaceDE w:val="0"/>
        <w:autoSpaceDN w:val="0"/>
        <w:adjustRightInd w:val="0"/>
        <w:spacing w:line="276" w:lineRule="auto"/>
        <w:ind w:left="0"/>
        <w:jc w:val="both"/>
        <w:rPr>
          <w:rFonts w:eastAsia="Arial Unicode MS"/>
          <w:lang w:val="en-GB"/>
        </w:rPr>
      </w:pPr>
    </w:p>
    <w:p w:rsidR="00445359" w:rsidRPr="00263804" w:rsidRDefault="007E181A" w:rsidP="00263804">
      <w:pPr>
        <w:autoSpaceDE w:val="0"/>
        <w:autoSpaceDN w:val="0"/>
        <w:adjustRightInd w:val="0"/>
        <w:spacing w:line="276" w:lineRule="auto"/>
        <w:ind w:left="360"/>
        <w:jc w:val="both"/>
        <w:rPr>
          <w:rFonts w:eastAsia="Arial Unicode MS"/>
          <w:i/>
          <w:lang w:val="en-GB"/>
        </w:rPr>
      </w:pPr>
      <w:r w:rsidRPr="00263804">
        <w:rPr>
          <w:rFonts w:eastAsia="Arial Unicode MS"/>
          <w:lang w:val="en-GB"/>
        </w:rPr>
        <w:t xml:space="preserve"> </w:t>
      </w:r>
      <w:r w:rsidR="00817482" w:rsidRPr="00263804">
        <w:rPr>
          <w:rFonts w:eastAsia="Arial Unicode MS"/>
          <w:i/>
          <w:lang w:val="en-GB"/>
        </w:rPr>
        <w:t>“1/1. Specialitetet, sipas pikës 1, të këtij neni, përcaktohen me Vendim të Këshillit të Ministrave, me propozim të Ministrit të Mbrojtjes”.</w:t>
      </w:r>
    </w:p>
    <w:p w:rsidR="007E181A" w:rsidRPr="00263804" w:rsidRDefault="007E181A" w:rsidP="00263804">
      <w:pPr>
        <w:autoSpaceDE w:val="0"/>
        <w:autoSpaceDN w:val="0"/>
        <w:adjustRightInd w:val="0"/>
        <w:spacing w:line="276" w:lineRule="auto"/>
        <w:jc w:val="both"/>
        <w:rPr>
          <w:rFonts w:eastAsia="Arial Unicode MS"/>
          <w:lang w:val="en-US"/>
        </w:rPr>
      </w:pPr>
    </w:p>
    <w:p w:rsidR="00A26792" w:rsidRPr="00263804" w:rsidRDefault="00817482" w:rsidP="00263804">
      <w:pPr>
        <w:pStyle w:val="ListParagraph"/>
        <w:numPr>
          <w:ilvl w:val="0"/>
          <w:numId w:val="38"/>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Miratimi i këtij neni me ndryshimet e paraqitura do të dëmtonte piramidën e grada</w:t>
      </w:r>
      <w:r w:rsidR="003254BA">
        <w:rPr>
          <w:rFonts w:eastAsia="Arial Unicode MS"/>
          <w:lang w:val="en-GB"/>
        </w:rPr>
        <w:t>ve dhe karrierën ushtarake pasi:</w:t>
      </w:r>
    </w:p>
    <w:p w:rsidR="00121B4E" w:rsidRPr="00263804" w:rsidRDefault="00121B4E" w:rsidP="00263804">
      <w:pPr>
        <w:pStyle w:val="ListParagraph"/>
        <w:tabs>
          <w:tab w:val="left" w:pos="270"/>
        </w:tabs>
        <w:autoSpaceDE w:val="0"/>
        <w:autoSpaceDN w:val="0"/>
        <w:adjustRightInd w:val="0"/>
        <w:spacing w:line="276" w:lineRule="auto"/>
        <w:ind w:left="0"/>
        <w:jc w:val="both"/>
        <w:rPr>
          <w:rFonts w:eastAsia="Arial Unicode MS"/>
          <w:lang w:val="en-GB"/>
        </w:rPr>
      </w:pP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 xml:space="preserve">Forcat janë të ndara, në </w:t>
      </w:r>
      <w:r w:rsidR="00445359" w:rsidRPr="00263804">
        <w:rPr>
          <w:rFonts w:eastAsia="Arial Unicode MS"/>
          <w:lang w:val="en-GB"/>
        </w:rPr>
        <w:t xml:space="preserve">forca </w:t>
      </w:r>
      <w:r w:rsidRPr="00263804">
        <w:rPr>
          <w:rFonts w:eastAsia="Arial Unicode MS"/>
          <w:lang w:val="en-GB"/>
        </w:rPr>
        <w:t>luft</w:t>
      </w:r>
      <w:r w:rsidR="00445359" w:rsidRPr="00263804">
        <w:rPr>
          <w:rFonts w:eastAsia="Arial Unicode MS"/>
          <w:lang w:val="en-GB"/>
        </w:rPr>
        <w:t>imi</w:t>
      </w:r>
      <w:r w:rsidRPr="00263804">
        <w:rPr>
          <w:rFonts w:eastAsia="Arial Unicode MS"/>
          <w:lang w:val="en-GB"/>
        </w:rPr>
        <w:t xml:space="preserve"> dhe </w:t>
      </w:r>
      <w:r w:rsidR="00445359" w:rsidRPr="00263804">
        <w:rPr>
          <w:rFonts w:eastAsia="Arial Unicode MS"/>
          <w:lang w:val="en-GB"/>
        </w:rPr>
        <w:t xml:space="preserve">forca </w:t>
      </w:r>
      <w:r w:rsidR="007E181A" w:rsidRPr="00263804">
        <w:rPr>
          <w:rFonts w:eastAsia="Arial Unicode MS"/>
          <w:lang w:val="en-GB"/>
        </w:rPr>
        <w:t>mbështetjeje;</w:t>
      </w: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Shërbime</w:t>
      </w:r>
      <w:r w:rsidR="007E181A" w:rsidRPr="00263804">
        <w:rPr>
          <w:rFonts w:eastAsia="Arial Unicode MS"/>
          <w:lang w:val="en-GB"/>
        </w:rPr>
        <w:t>t</w:t>
      </w:r>
      <w:r w:rsidRPr="00263804">
        <w:rPr>
          <w:rFonts w:eastAsia="Arial Unicode MS"/>
          <w:lang w:val="en-GB"/>
        </w:rPr>
        <w:t xml:space="preserve"> ja</w:t>
      </w:r>
      <w:r w:rsidR="008548D7" w:rsidRPr="00263804">
        <w:rPr>
          <w:rFonts w:eastAsia="Arial Unicode MS"/>
          <w:lang w:val="en-GB"/>
        </w:rPr>
        <w:t>në disa</w:t>
      </w:r>
      <w:r w:rsidR="007E181A" w:rsidRPr="00263804">
        <w:rPr>
          <w:rFonts w:eastAsia="Arial Unicode MS"/>
          <w:lang w:val="en-GB"/>
        </w:rPr>
        <w:t>,</w:t>
      </w:r>
      <w:r w:rsidR="008548D7" w:rsidRPr="00263804">
        <w:rPr>
          <w:rFonts w:eastAsia="Arial Unicode MS"/>
          <w:lang w:val="en-GB"/>
        </w:rPr>
        <w:t xml:space="preserve"> si në trupat e luftimit</w:t>
      </w:r>
      <w:r w:rsidR="007E181A" w:rsidRPr="00263804">
        <w:rPr>
          <w:rFonts w:eastAsia="Arial Unicode MS"/>
          <w:lang w:val="en-GB"/>
        </w:rPr>
        <w:t>,</w:t>
      </w:r>
      <w:r w:rsidRPr="00263804">
        <w:rPr>
          <w:rFonts w:eastAsia="Arial Unicode MS"/>
          <w:lang w:val="en-GB"/>
        </w:rPr>
        <w:t xml:space="preserve"> dhe akoma</w:t>
      </w:r>
      <w:r w:rsidR="007E181A" w:rsidRPr="00263804">
        <w:rPr>
          <w:rFonts w:eastAsia="Arial Unicode MS"/>
          <w:lang w:val="en-GB"/>
        </w:rPr>
        <w:t xml:space="preserve"> më tepër në ato të mbështetjes;</w:t>
      </w: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 xml:space="preserve">Specialitetet janë </w:t>
      </w:r>
      <w:r w:rsidR="007E181A" w:rsidRPr="00263804">
        <w:rPr>
          <w:rFonts w:eastAsia="Arial Unicode MS"/>
          <w:lang w:val="en-GB"/>
        </w:rPr>
        <w:t>t</w:t>
      </w:r>
      <w:r w:rsidR="00B43D6D" w:rsidRPr="00263804">
        <w:rPr>
          <w:rFonts w:eastAsia="Arial Unicode MS"/>
          <w:lang w:val="en-GB"/>
        </w:rPr>
        <w:t>ë</w:t>
      </w:r>
      <w:r w:rsidR="007E181A" w:rsidRPr="00263804">
        <w:rPr>
          <w:rFonts w:eastAsia="Arial Unicode MS"/>
          <w:lang w:val="en-GB"/>
        </w:rPr>
        <w:t xml:space="preserve"> përcaktuar në ligjin ekzistues:</w:t>
      </w:r>
      <w:r w:rsidRPr="00263804">
        <w:rPr>
          <w:rFonts w:eastAsia="Arial Unicode MS"/>
          <w:lang w:val="en-GB"/>
        </w:rPr>
        <w:t xml:space="preserve"> mjekët dhe orkestra frymore.</w:t>
      </w:r>
    </w:p>
    <w:p w:rsidR="00C92965" w:rsidRPr="00263804" w:rsidRDefault="00C92965" w:rsidP="00263804">
      <w:pPr>
        <w:autoSpaceDE w:val="0"/>
        <w:autoSpaceDN w:val="0"/>
        <w:adjustRightInd w:val="0"/>
        <w:spacing w:line="276" w:lineRule="auto"/>
        <w:jc w:val="both"/>
        <w:rPr>
          <w:rFonts w:eastAsia="Arial Unicode MS"/>
          <w:lang w:val="en-GB"/>
        </w:rPr>
      </w:pPr>
    </w:p>
    <w:p w:rsidR="007E181A" w:rsidRPr="00263804" w:rsidRDefault="00703D8A" w:rsidP="00263804">
      <w:pPr>
        <w:pStyle w:val="ListParagraph"/>
        <w:tabs>
          <w:tab w:val="left" w:pos="270"/>
        </w:tabs>
        <w:autoSpaceDE w:val="0"/>
        <w:autoSpaceDN w:val="0"/>
        <w:adjustRightInd w:val="0"/>
        <w:spacing w:line="276" w:lineRule="auto"/>
        <w:ind w:left="0"/>
        <w:jc w:val="both"/>
        <w:rPr>
          <w:rFonts w:eastAsia="Arial Unicode MS"/>
          <w:b/>
          <w:highlight w:val="yellow"/>
          <w:lang w:val="en-GB"/>
        </w:rPr>
      </w:pPr>
      <w:r w:rsidRPr="00263804">
        <w:rPr>
          <w:rFonts w:eastAsia="Arial Unicode MS"/>
          <w:b/>
          <w:lang w:val="en-GB"/>
        </w:rPr>
        <w:t>3</w:t>
      </w:r>
      <w:r w:rsidRPr="00263804">
        <w:rPr>
          <w:rFonts w:eastAsia="Arial Unicode MS"/>
          <w:lang w:val="en-GB"/>
        </w:rPr>
        <w:t xml:space="preserve">. </w:t>
      </w:r>
      <w:r w:rsidR="007E181A" w:rsidRPr="00263804">
        <w:rPr>
          <w:rFonts w:eastAsia="Arial Unicode MS"/>
          <w:lang w:val="en-GB"/>
        </w:rPr>
        <w:t>Mos p</w:t>
      </w:r>
      <w:r w:rsidR="00B43D6D" w:rsidRPr="00263804">
        <w:rPr>
          <w:rFonts w:eastAsia="Arial Unicode MS"/>
          <w:lang w:val="en-GB"/>
        </w:rPr>
        <w:t>ë</w:t>
      </w:r>
      <w:r w:rsidR="007E181A" w:rsidRPr="00263804">
        <w:rPr>
          <w:rFonts w:eastAsia="Arial Unicode MS"/>
          <w:lang w:val="en-GB"/>
        </w:rPr>
        <w:t>rcaktimi n</w:t>
      </w:r>
      <w:r w:rsidR="00B43D6D" w:rsidRPr="00263804">
        <w:rPr>
          <w:rFonts w:eastAsia="Arial Unicode MS"/>
          <w:lang w:val="en-GB"/>
        </w:rPr>
        <w:t>ë</w:t>
      </w:r>
      <w:r w:rsidR="007E181A" w:rsidRPr="00263804">
        <w:rPr>
          <w:rFonts w:eastAsia="Arial Unicode MS"/>
          <w:lang w:val="en-GB"/>
        </w:rPr>
        <w:t xml:space="preserve"> ligj i specialiteteve, por p</w:t>
      </w:r>
      <w:r w:rsidR="00B43D6D" w:rsidRPr="00263804">
        <w:rPr>
          <w:rFonts w:eastAsia="Arial Unicode MS"/>
          <w:lang w:val="en-GB"/>
        </w:rPr>
        <w:t>ë</w:t>
      </w:r>
      <w:r w:rsidR="007E181A" w:rsidRPr="00263804">
        <w:rPr>
          <w:rFonts w:eastAsia="Arial Unicode MS"/>
          <w:lang w:val="en-GB"/>
        </w:rPr>
        <w:t>rkundrazi, heqja e tyre dhe delegimi i t</w:t>
      </w:r>
      <w:r w:rsidR="00B43D6D" w:rsidRPr="00263804">
        <w:rPr>
          <w:rFonts w:eastAsia="Arial Unicode MS"/>
          <w:lang w:val="en-GB"/>
        </w:rPr>
        <w:t>ë</w:t>
      </w:r>
      <w:r w:rsidR="007E181A" w:rsidRPr="00263804">
        <w:rPr>
          <w:rFonts w:eastAsia="Arial Unicode MS"/>
          <w:lang w:val="en-GB"/>
        </w:rPr>
        <w:t xml:space="preserve"> drejt</w:t>
      </w:r>
      <w:r w:rsidR="00B43D6D" w:rsidRPr="00263804">
        <w:rPr>
          <w:rFonts w:eastAsia="Arial Unicode MS"/>
          <w:lang w:val="en-GB"/>
        </w:rPr>
        <w:t>ë</w:t>
      </w:r>
      <w:r w:rsidR="007E181A" w:rsidRPr="00263804">
        <w:rPr>
          <w:rFonts w:eastAsia="Arial Unicode MS"/>
          <w:lang w:val="en-GB"/>
        </w:rPr>
        <w:t xml:space="preserve">s </w:t>
      </w:r>
      <w:r w:rsidR="007E181A" w:rsidRPr="00263804">
        <w:rPr>
          <w:rFonts w:eastAsia="Arial Unicode MS"/>
          <w:b/>
          <w:lang w:val="en-GB"/>
        </w:rPr>
        <w:t>p</w:t>
      </w:r>
      <w:r w:rsidR="00B43D6D" w:rsidRPr="00263804">
        <w:rPr>
          <w:rFonts w:eastAsia="Arial Unicode MS"/>
          <w:b/>
          <w:lang w:val="en-GB"/>
        </w:rPr>
        <w:t>ë</w:t>
      </w:r>
      <w:r w:rsidR="007E181A" w:rsidRPr="00263804">
        <w:rPr>
          <w:rFonts w:eastAsia="Arial Unicode MS"/>
          <w:b/>
          <w:lang w:val="en-GB"/>
        </w:rPr>
        <w:t>r p</w:t>
      </w:r>
      <w:r w:rsidR="00B43D6D" w:rsidRPr="00263804">
        <w:rPr>
          <w:rFonts w:eastAsia="Arial Unicode MS"/>
          <w:b/>
          <w:lang w:val="en-GB"/>
        </w:rPr>
        <w:t>ë</w:t>
      </w:r>
      <w:r w:rsidR="007E181A" w:rsidRPr="00263804">
        <w:rPr>
          <w:rFonts w:eastAsia="Arial Unicode MS"/>
          <w:b/>
          <w:lang w:val="en-GB"/>
        </w:rPr>
        <w:t>rcaktimin e specialiteteve me akt n</w:t>
      </w:r>
      <w:r w:rsidR="00B43D6D" w:rsidRPr="00263804">
        <w:rPr>
          <w:rFonts w:eastAsia="Arial Unicode MS"/>
          <w:b/>
          <w:lang w:val="en-GB"/>
        </w:rPr>
        <w:t>ë</w:t>
      </w:r>
      <w:r w:rsidR="007E181A" w:rsidRPr="00263804">
        <w:rPr>
          <w:rFonts w:eastAsia="Arial Unicode MS"/>
          <w:b/>
          <w:lang w:val="en-GB"/>
        </w:rPr>
        <w:t>nligjor</w:t>
      </w:r>
      <w:r w:rsidR="007E181A" w:rsidRPr="00263804">
        <w:rPr>
          <w:rFonts w:eastAsia="Arial Unicode MS"/>
          <w:lang w:val="en-GB"/>
        </w:rPr>
        <w:t>, n</w:t>
      </w:r>
      <w:r w:rsidR="00B43D6D" w:rsidRPr="00263804">
        <w:rPr>
          <w:rFonts w:eastAsia="Arial Unicode MS"/>
          <w:lang w:val="en-GB"/>
        </w:rPr>
        <w:t>ë</w:t>
      </w:r>
      <w:r w:rsidR="007E181A" w:rsidRPr="00263804">
        <w:rPr>
          <w:rFonts w:eastAsia="Arial Unicode MS"/>
          <w:lang w:val="en-GB"/>
        </w:rPr>
        <w:t xml:space="preserve">se </w:t>
      </w:r>
      <w:r w:rsidR="00B43D6D" w:rsidRPr="00263804">
        <w:rPr>
          <w:rFonts w:eastAsia="Arial Unicode MS"/>
          <w:lang w:val="en-GB"/>
        </w:rPr>
        <w:t>ë</w:t>
      </w:r>
      <w:r w:rsidR="007E181A" w:rsidRPr="00263804">
        <w:rPr>
          <w:rFonts w:eastAsia="Arial Unicode MS"/>
          <w:lang w:val="en-GB"/>
        </w:rPr>
        <w:t>sht</w:t>
      </w:r>
      <w:r w:rsidR="00B43D6D" w:rsidRPr="00263804">
        <w:rPr>
          <w:rFonts w:eastAsia="Arial Unicode MS"/>
          <w:lang w:val="en-GB"/>
        </w:rPr>
        <w:t>ë</w:t>
      </w:r>
      <w:r w:rsidR="007E181A" w:rsidRPr="00263804">
        <w:rPr>
          <w:rFonts w:eastAsia="Arial Unicode MS"/>
          <w:lang w:val="en-GB"/>
        </w:rPr>
        <w:t xml:space="preserve"> b</w:t>
      </w:r>
      <w:r w:rsidR="00B43D6D" w:rsidRPr="00263804">
        <w:rPr>
          <w:rFonts w:eastAsia="Arial Unicode MS"/>
          <w:lang w:val="en-GB"/>
        </w:rPr>
        <w:t>ë</w:t>
      </w:r>
      <w:r w:rsidR="007E181A" w:rsidRPr="00263804">
        <w:rPr>
          <w:rFonts w:eastAsia="Arial Unicode MS"/>
          <w:lang w:val="en-GB"/>
        </w:rPr>
        <w:t>r</w:t>
      </w:r>
      <w:r w:rsidR="00B43D6D" w:rsidRPr="00263804">
        <w:rPr>
          <w:rFonts w:eastAsia="Arial Unicode MS"/>
          <w:lang w:val="en-GB"/>
        </w:rPr>
        <w:t>ë</w:t>
      </w:r>
      <w:r w:rsidR="007E181A" w:rsidRPr="00263804">
        <w:rPr>
          <w:rFonts w:eastAsia="Arial Unicode MS"/>
          <w:lang w:val="en-GB"/>
        </w:rPr>
        <w:t xml:space="preserve"> duke mbajtur n</w:t>
      </w:r>
      <w:r w:rsidR="00B43D6D" w:rsidRPr="00263804">
        <w:rPr>
          <w:rFonts w:eastAsia="Arial Unicode MS"/>
          <w:lang w:val="en-GB"/>
        </w:rPr>
        <w:t>ë</w:t>
      </w:r>
      <w:r w:rsidR="007E181A" w:rsidRPr="00263804">
        <w:rPr>
          <w:rFonts w:eastAsia="Arial Unicode MS"/>
          <w:lang w:val="en-GB"/>
        </w:rPr>
        <w:t xml:space="preserve"> konsiderat</w:t>
      </w:r>
      <w:r w:rsidR="00B43D6D" w:rsidRPr="00263804">
        <w:rPr>
          <w:rFonts w:eastAsia="Arial Unicode MS"/>
          <w:lang w:val="en-GB"/>
        </w:rPr>
        <w:t>ë</w:t>
      </w:r>
      <w:r w:rsidR="007E181A" w:rsidRPr="00263804">
        <w:rPr>
          <w:rFonts w:eastAsia="Arial Unicode MS"/>
          <w:lang w:val="en-GB"/>
        </w:rPr>
        <w:t xml:space="preserve"> </w:t>
      </w:r>
      <w:r w:rsidR="00C92965" w:rsidRPr="00263804">
        <w:rPr>
          <w:rFonts w:eastAsia="Arial Unicode MS"/>
          <w:lang w:val="en-GB"/>
        </w:rPr>
        <w:t>si specialitete disa sh</w:t>
      </w:r>
      <w:r w:rsidR="001475CF" w:rsidRPr="00263804">
        <w:rPr>
          <w:rFonts w:eastAsia="Arial Unicode MS"/>
          <w:lang w:val="en-GB"/>
        </w:rPr>
        <w:t>ë</w:t>
      </w:r>
      <w:r w:rsidR="00C92965" w:rsidRPr="00263804">
        <w:rPr>
          <w:rFonts w:eastAsia="Arial Unicode MS"/>
          <w:lang w:val="en-GB"/>
        </w:rPr>
        <w:t>rbime, t</w:t>
      </w:r>
      <w:r w:rsidR="001475CF" w:rsidRPr="00263804">
        <w:rPr>
          <w:rFonts w:eastAsia="Arial Unicode MS"/>
          <w:lang w:val="en-GB"/>
        </w:rPr>
        <w:t>ë</w:t>
      </w:r>
      <w:r w:rsidR="00C92965" w:rsidRPr="00263804">
        <w:rPr>
          <w:rFonts w:eastAsia="Arial Unicode MS"/>
          <w:lang w:val="en-GB"/>
        </w:rPr>
        <w:t xml:space="preserve"> cilat p</w:t>
      </w:r>
      <w:r w:rsidR="001475CF" w:rsidRPr="00263804">
        <w:rPr>
          <w:rFonts w:eastAsia="Arial Unicode MS"/>
          <w:lang w:val="en-GB"/>
        </w:rPr>
        <w:t>ë</w:t>
      </w:r>
      <w:r w:rsidR="00C92965" w:rsidRPr="00263804">
        <w:rPr>
          <w:rFonts w:eastAsia="Arial Unicode MS"/>
          <w:lang w:val="en-GB"/>
        </w:rPr>
        <w:t>r momentin p</w:t>
      </w:r>
      <w:r w:rsidR="001475CF" w:rsidRPr="00263804">
        <w:rPr>
          <w:rFonts w:eastAsia="Arial Unicode MS"/>
          <w:lang w:val="en-GB"/>
        </w:rPr>
        <w:t>ë</w:t>
      </w:r>
      <w:r w:rsidR="00823BCC" w:rsidRPr="00263804">
        <w:rPr>
          <w:rFonts w:eastAsia="Arial Unicode MS"/>
          <w:lang w:val="en-GB"/>
        </w:rPr>
        <w:t>r a</w:t>
      </w:r>
      <w:r w:rsidR="00C92965" w:rsidRPr="00263804">
        <w:rPr>
          <w:rFonts w:eastAsia="Arial Unicode MS"/>
          <w:lang w:val="en-GB"/>
        </w:rPr>
        <w:t>r</w:t>
      </w:r>
      <w:r w:rsidR="00823BCC" w:rsidRPr="00263804">
        <w:rPr>
          <w:rFonts w:eastAsia="Arial Unicode MS"/>
          <w:lang w:val="en-GB"/>
        </w:rPr>
        <w:t>s</w:t>
      </w:r>
      <w:r w:rsidR="00C92965" w:rsidRPr="00263804">
        <w:rPr>
          <w:rFonts w:eastAsia="Arial Unicode MS"/>
          <w:lang w:val="en-GB"/>
        </w:rPr>
        <w:t>ye t</w:t>
      </w:r>
      <w:r w:rsidR="001475CF" w:rsidRPr="00263804">
        <w:rPr>
          <w:rFonts w:eastAsia="Arial Unicode MS"/>
          <w:lang w:val="en-GB"/>
        </w:rPr>
        <w:t>ë</w:t>
      </w:r>
      <w:r w:rsidR="007E181A" w:rsidRPr="00263804">
        <w:rPr>
          <w:rFonts w:eastAsia="Arial Unicode MS"/>
          <w:lang w:val="en-GB"/>
        </w:rPr>
        <w:t xml:space="preserve"> ndry</w:t>
      </w:r>
      <w:r w:rsidR="00823BCC" w:rsidRPr="00263804">
        <w:rPr>
          <w:rFonts w:eastAsia="Arial Unicode MS"/>
          <w:lang w:val="en-GB"/>
        </w:rPr>
        <w:t>shme subjek</w:t>
      </w:r>
      <w:r w:rsidR="00C92965" w:rsidRPr="00263804">
        <w:rPr>
          <w:rFonts w:eastAsia="Arial Unicode MS"/>
          <w:lang w:val="en-GB"/>
        </w:rPr>
        <w:t>tive jan</w:t>
      </w:r>
      <w:r w:rsidR="001475CF" w:rsidRPr="00263804">
        <w:rPr>
          <w:rFonts w:eastAsia="Arial Unicode MS"/>
          <w:lang w:val="en-GB"/>
        </w:rPr>
        <w:t>ë</w:t>
      </w:r>
      <w:r w:rsidR="00C92965" w:rsidRPr="00263804">
        <w:rPr>
          <w:rFonts w:eastAsia="Arial Unicode MS"/>
          <w:lang w:val="en-GB"/>
        </w:rPr>
        <w:t xml:space="preserve"> me mang</w:t>
      </w:r>
      <w:r w:rsidR="001475CF" w:rsidRPr="00263804">
        <w:rPr>
          <w:rFonts w:eastAsia="Arial Unicode MS"/>
          <w:lang w:val="en-GB"/>
        </w:rPr>
        <w:t>ë</w:t>
      </w:r>
      <w:r w:rsidR="00C92965" w:rsidRPr="00263804">
        <w:rPr>
          <w:rFonts w:eastAsia="Arial Unicode MS"/>
          <w:lang w:val="en-GB"/>
        </w:rPr>
        <w:t>si dhe p</w:t>
      </w:r>
      <w:r w:rsidR="001475CF" w:rsidRPr="00263804">
        <w:rPr>
          <w:rFonts w:eastAsia="Arial Unicode MS"/>
          <w:lang w:val="en-GB"/>
        </w:rPr>
        <w:t>ë</w:t>
      </w:r>
      <w:r w:rsidR="00C92965" w:rsidRPr="00263804">
        <w:rPr>
          <w:rFonts w:eastAsia="Arial Unicode MS"/>
          <w:lang w:val="en-GB"/>
        </w:rPr>
        <w:t>rb</w:t>
      </w:r>
      <w:r w:rsidR="001475CF" w:rsidRPr="00263804">
        <w:rPr>
          <w:rFonts w:eastAsia="Arial Unicode MS"/>
          <w:lang w:val="en-GB"/>
        </w:rPr>
        <w:t>ë</w:t>
      </w:r>
      <w:r w:rsidR="00C92965" w:rsidRPr="00263804">
        <w:rPr>
          <w:rFonts w:eastAsia="Arial Unicode MS"/>
          <w:lang w:val="en-GB"/>
        </w:rPr>
        <w:t>jn</w:t>
      </w:r>
      <w:r w:rsidR="001475CF" w:rsidRPr="00263804">
        <w:rPr>
          <w:rFonts w:eastAsia="Arial Unicode MS"/>
          <w:lang w:val="en-GB"/>
        </w:rPr>
        <w:t>ë</w:t>
      </w:r>
      <w:r w:rsidR="00C92965" w:rsidRPr="00263804">
        <w:rPr>
          <w:rFonts w:eastAsia="Arial Unicode MS"/>
          <w:lang w:val="en-GB"/>
        </w:rPr>
        <w:t xml:space="preserve"> problem p</w:t>
      </w:r>
      <w:r w:rsidR="001475CF" w:rsidRPr="00263804">
        <w:rPr>
          <w:rFonts w:eastAsia="Arial Unicode MS"/>
          <w:lang w:val="en-GB"/>
        </w:rPr>
        <w:t>ë</w:t>
      </w:r>
      <w:r w:rsidR="00C92965" w:rsidRPr="00263804">
        <w:rPr>
          <w:rFonts w:eastAsia="Arial Unicode MS"/>
          <w:lang w:val="en-GB"/>
        </w:rPr>
        <w:t>rsa i p</w:t>
      </w:r>
      <w:r w:rsidR="001475CF" w:rsidRPr="00263804">
        <w:rPr>
          <w:rFonts w:eastAsia="Arial Unicode MS"/>
          <w:lang w:val="en-GB"/>
        </w:rPr>
        <w:t>ë</w:t>
      </w:r>
      <w:r w:rsidR="00C92965" w:rsidRPr="00263804">
        <w:rPr>
          <w:rFonts w:eastAsia="Arial Unicode MS"/>
          <w:lang w:val="en-GB"/>
        </w:rPr>
        <w:t>rket kompletimit t</w:t>
      </w:r>
      <w:r w:rsidR="001475CF" w:rsidRPr="00263804">
        <w:rPr>
          <w:rFonts w:eastAsia="Arial Unicode MS"/>
          <w:lang w:val="en-GB"/>
        </w:rPr>
        <w:t>ë</w:t>
      </w:r>
      <w:r w:rsidR="00C92965" w:rsidRPr="00263804">
        <w:rPr>
          <w:rFonts w:eastAsia="Arial Unicode MS"/>
          <w:lang w:val="en-GB"/>
        </w:rPr>
        <w:t xml:space="preserve"> struktur</w:t>
      </w:r>
      <w:r w:rsidR="001475CF" w:rsidRPr="00263804">
        <w:rPr>
          <w:rFonts w:eastAsia="Arial Unicode MS"/>
          <w:lang w:val="en-GB"/>
        </w:rPr>
        <w:t>ë</w:t>
      </w:r>
      <w:r w:rsidR="00C92965" w:rsidRPr="00263804">
        <w:rPr>
          <w:rFonts w:eastAsia="Arial Unicode MS"/>
          <w:lang w:val="en-GB"/>
        </w:rPr>
        <w:t>s organizative t</w:t>
      </w:r>
      <w:r w:rsidR="001475CF" w:rsidRPr="00263804">
        <w:rPr>
          <w:rFonts w:eastAsia="Arial Unicode MS"/>
          <w:lang w:val="en-GB"/>
        </w:rPr>
        <w:t>ë</w:t>
      </w:r>
      <w:r w:rsidR="00C92965" w:rsidRPr="00263804">
        <w:rPr>
          <w:rFonts w:eastAsia="Arial Unicode MS"/>
          <w:lang w:val="en-GB"/>
        </w:rPr>
        <w:t xml:space="preserve"> Forcave t</w:t>
      </w:r>
      <w:r w:rsidR="001475CF" w:rsidRPr="00263804">
        <w:rPr>
          <w:rFonts w:eastAsia="Arial Unicode MS"/>
          <w:lang w:val="en-GB"/>
        </w:rPr>
        <w:t>ë</w:t>
      </w:r>
      <w:r w:rsidR="007E181A" w:rsidRPr="00263804">
        <w:rPr>
          <w:rFonts w:eastAsia="Arial Unicode MS"/>
          <w:lang w:val="en-GB"/>
        </w:rPr>
        <w:t xml:space="preserve"> Armatosura, </w:t>
      </w:r>
      <w:r w:rsidR="007E181A" w:rsidRPr="00263804">
        <w:rPr>
          <w:rFonts w:eastAsia="Arial Unicode MS"/>
          <w:b/>
          <w:lang w:val="en-GB"/>
        </w:rPr>
        <w:t xml:space="preserve">kjo zgjidhje nuk </w:t>
      </w:r>
      <w:r w:rsidR="00B43D6D" w:rsidRPr="00263804">
        <w:rPr>
          <w:rFonts w:eastAsia="Arial Unicode MS"/>
          <w:b/>
          <w:lang w:val="en-GB"/>
        </w:rPr>
        <w:t>ë</w:t>
      </w:r>
      <w:r w:rsidR="007E181A" w:rsidRPr="00263804">
        <w:rPr>
          <w:rFonts w:eastAsia="Arial Unicode MS"/>
          <w:b/>
          <w:lang w:val="en-GB"/>
        </w:rPr>
        <w:t>sht</w:t>
      </w:r>
      <w:r w:rsidR="00B43D6D" w:rsidRPr="00263804">
        <w:rPr>
          <w:rFonts w:eastAsia="Arial Unicode MS"/>
          <w:b/>
          <w:lang w:val="en-GB"/>
        </w:rPr>
        <w:t>ë</w:t>
      </w:r>
      <w:r w:rsidR="007E181A" w:rsidRPr="00263804">
        <w:rPr>
          <w:rFonts w:eastAsia="Arial Unicode MS"/>
          <w:b/>
          <w:lang w:val="en-GB"/>
        </w:rPr>
        <w:t xml:space="preserve"> konform k</w:t>
      </w:r>
      <w:r w:rsidR="00B43D6D" w:rsidRPr="00263804">
        <w:rPr>
          <w:rFonts w:eastAsia="Arial Unicode MS"/>
          <w:b/>
          <w:lang w:val="en-GB"/>
        </w:rPr>
        <w:t>ë</w:t>
      </w:r>
      <w:r w:rsidR="007E181A" w:rsidRPr="00263804">
        <w:rPr>
          <w:rFonts w:eastAsia="Arial Unicode MS"/>
          <w:b/>
          <w:lang w:val="en-GB"/>
        </w:rPr>
        <w:t>rkesave p</w:t>
      </w:r>
      <w:r w:rsidR="00B43D6D" w:rsidRPr="00263804">
        <w:rPr>
          <w:rFonts w:eastAsia="Arial Unicode MS"/>
          <w:b/>
          <w:lang w:val="en-GB"/>
        </w:rPr>
        <w:t>ë</w:t>
      </w:r>
      <w:r w:rsidR="007E181A" w:rsidRPr="00263804">
        <w:rPr>
          <w:rFonts w:eastAsia="Arial Unicode MS"/>
          <w:b/>
          <w:lang w:val="en-GB"/>
        </w:rPr>
        <w:t>r qart</w:t>
      </w:r>
      <w:r w:rsidR="00B43D6D" w:rsidRPr="00263804">
        <w:rPr>
          <w:rFonts w:eastAsia="Arial Unicode MS"/>
          <w:b/>
          <w:lang w:val="en-GB"/>
        </w:rPr>
        <w:t>ë</w:t>
      </w:r>
      <w:r w:rsidR="007E181A" w:rsidRPr="00263804">
        <w:rPr>
          <w:rFonts w:eastAsia="Arial Unicode MS"/>
          <w:b/>
          <w:lang w:val="en-GB"/>
        </w:rPr>
        <w:t>si t</w:t>
      </w:r>
      <w:r w:rsidR="00B43D6D" w:rsidRPr="00263804">
        <w:rPr>
          <w:rFonts w:eastAsia="Arial Unicode MS"/>
          <w:b/>
          <w:lang w:val="en-GB"/>
        </w:rPr>
        <w:t>ë</w:t>
      </w:r>
      <w:r w:rsidR="007E181A" w:rsidRPr="00263804">
        <w:rPr>
          <w:rFonts w:eastAsia="Arial Unicode MS"/>
          <w:b/>
          <w:lang w:val="en-GB"/>
        </w:rPr>
        <w:t xml:space="preserve"> norm</w:t>
      </w:r>
      <w:r w:rsidR="00B43D6D" w:rsidRPr="00263804">
        <w:rPr>
          <w:rFonts w:eastAsia="Arial Unicode MS"/>
          <w:b/>
          <w:lang w:val="en-GB"/>
        </w:rPr>
        <w:t>ë</w:t>
      </w:r>
      <w:r w:rsidR="007E181A" w:rsidRPr="00263804">
        <w:rPr>
          <w:rFonts w:eastAsia="Arial Unicode MS"/>
          <w:b/>
          <w:lang w:val="en-GB"/>
        </w:rPr>
        <w:t>s juridike dhe k</w:t>
      </w:r>
      <w:r w:rsidR="00B43D6D" w:rsidRPr="00263804">
        <w:rPr>
          <w:rFonts w:eastAsia="Arial Unicode MS"/>
          <w:b/>
          <w:lang w:val="en-GB"/>
        </w:rPr>
        <w:t>ë</w:t>
      </w:r>
      <w:r w:rsidR="007E181A" w:rsidRPr="00263804">
        <w:rPr>
          <w:rFonts w:eastAsia="Arial Unicode MS"/>
          <w:b/>
          <w:lang w:val="en-GB"/>
        </w:rPr>
        <w:t>rkesave p</w:t>
      </w:r>
      <w:r w:rsidR="00B43D6D" w:rsidRPr="00263804">
        <w:rPr>
          <w:rFonts w:eastAsia="Arial Unicode MS"/>
          <w:b/>
          <w:lang w:val="en-GB"/>
        </w:rPr>
        <w:t>ë</w:t>
      </w:r>
      <w:r w:rsidR="007E181A" w:rsidRPr="00263804">
        <w:rPr>
          <w:rFonts w:eastAsia="Arial Unicode MS"/>
          <w:b/>
          <w:lang w:val="en-GB"/>
        </w:rPr>
        <w:t xml:space="preserve">r siguri juridike. </w:t>
      </w:r>
    </w:p>
    <w:p w:rsidR="007E181A" w:rsidRPr="00263804" w:rsidRDefault="007E181A" w:rsidP="00263804">
      <w:pPr>
        <w:pStyle w:val="ListParagraph"/>
        <w:tabs>
          <w:tab w:val="left" w:pos="270"/>
        </w:tabs>
        <w:autoSpaceDE w:val="0"/>
        <w:autoSpaceDN w:val="0"/>
        <w:adjustRightInd w:val="0"/>
        <w:spacing w:line="276" w:lineRule="auto"/>
        <w:ind w:left="0"/>
        <w:jc w:val="both"/>
        <w:rPr>
          <w:rFonts w:eastAsia="Arial Unicode MS"/>
          <w:highlight w:val="yellow"/>
          <w:lang w:val="en-GB"/>
        </w:rPr>
      </w:pPr>
    </w:p>
    <w:p w:rsidR="007E181A" w:rsidRPr="00263804" w:rsidRDefault="00703D8A" w:rsidP="00263804">
      <w:pPr>
        <w:pStyle w:val="ListParagraph"/>
        <w:tabs>
          <w:tab w:val="left" w:pos="270"/>
        </w:tabs>
        <w:autoSpaceDE w:val="0"/>
        <w:autoSpaceDN w:val="0"/>
        <w:adjustRightInd w:val="0"/>
        <w:spacing w:line="276" w:lineRule="auto"/>
        <w:ind w:left="0"/>
        <w:jc w:val="both"/>
        <w:rPr>
          <w:rFonts w:eastAsia="Arial Unicode MS"/>
          <w:highlight w:val="yellow"/>
          <w:lang w:val="en-GB"/>
        </w:rPr>
      </w:pPr>
      <w:r w:rsidRPr="00263804">
        <w:rPr>
          <w:rFonts w:eastAsia="Arial Unicode MS"/>
          <w:b/>
          <w:lang w:val="en-GB"/>
        </w:rPr>
        <w:t>4</w:t>
      </w:r>
      <w:r w:rsidRPr="00263804">
        <w:rPr>
          <w:rFonts w:eastAsia="Arial Unicode MS"/>
          <w:lang w:val="en-GB"/>
        </w:rPr>
        <w:t xml:space="preserve">. </w:t>
      </w:r>
      <w:r w:rsidR="007E181A" w:rsidRPr="00263804">
        <w:rPr>
          <w:rFonts w:eastAsia="Arial Unicode MS"/>
          <w:lang w:val="en-GB"/>
        </w:rPr>
        <w:t>Mosp</w:t>
      </w:r>
      <w:r w:rsidR="00B43D6D" w:rsidRPr="00263804">
        <w:rPr>
          <w:rFonts w:eastAsia="Arial Unicode MS"/>
          <w:lang w:val="en-GB"/>
        </w:rPr>
        <w:t>ë</w:t>
      </w:r>
      <w:r w:rsidR="007E181A" w:rsidRPr="00263804">
        <w:rPr>
          <w:rFonts w:eastAsia="Arial Unicode MS"/>
          <w:lang w:val="en-GB"/>
        </w:rPr>
        <w:t>rcaktimi n</w:t>
      </w:r>
      <w:r w:rsidR="00B43D6D" w:rsidRPr="00263804">
        <w:rPr>
          <w:rFonts w:eastAsia="Arial Unicode MS"/>
          <w:lang w:val="en-GB"/>
        </w:rPr>
        <w:t>ë</w:t>
      </w:r>
      <w:r w:rsidR="007E181A" w:rsidRPr="00263804">
        <w:rPr>
          <w:rFonts w:eastAsia="Arial Unicode MS"/>
          <w:lang w:val="en-GB"/>
        </w:rPr>
        <w:t xml:space="preserve"> ligj i specialiteteve, por delegimi i tyre p</w:t>
      </w:r>
      <w:r w:rsidR="00B43D6D" w:rsidRPr="00263804">
        <w:rPr>
          <w:rFonts w:eastAsia="Arial Unicode MS"/>
          <w:lang w:val="en-GB"/>
        </w:rPr>
        <w:t>ë</w:t>
      </w:r>
      <w:r w:rsidR="007E181A" w:rsidRPr="00263804">
        <w:rPr>
          <w:rFonts w:eastAsia="Arial Unicode MS"/>
          <w:lang w:val="en-GB"/>
        </w:rPr>
        <w:t>r p</w:t>
      </w:r>
      <w:r w:rsidR="00B43D6D" w:rsidRPr="00263804">
        <w:rPr>
          <w:rFonts w:eastAsia="Arial Unicode MS"/>
          <w:lang w:val="en-GB"/>
        </w:rPr>
        <w:t>ë</w:t>
      </w:r>
      <w:r w:rsidR="007E181A" w:rsidRPr="00263804">
        <w:rPr>
          <w:rFonts w:eastAsia="Arial Unicode MS"/>
          <w:lang w:val="en-GB"/>
        </w:rPr>
        <w:t>rcaktim me akt n</w:t>
      </w:r>
      <w:r w:rsidR="00B43D6D" w:rsidRPr="00263804">
        <w:rPr>
          <w:rFonts w:eastAsia="Arial Unicode MS"/>
          <w:lang w:val="en-GB"/>
        </w:rPr>
        <w:t>ë</w:t>
      </w:r>
      <w:r w:rsidR="007E181A" w:rsidRPr="00263804">
        <w:rPr>
          <w:rFonts w:eastAsia="Arial Unicode MS"/>
          <w:lang w:val="en-GB"/>
        </w:rPr>
        <w:t>nligjor, l</w:t>
      </w:r>
      <w:r w:rsidR="00B43D6D" w:rsidRPr="00263804">
        <w:rPr>
          <w:rFonts w:eastAsia="Arial Unicode MS"/>
          <w:lang w:val="en-GB"/>
        </w:rPr>
        <w:t>ë</w:t>
      </w:r>
      <w:r w:rsidR="007E181A" w:rsidRPr="00263804">
        <w:rPr>
          <w:rFonts w:eastAsia="Arial Unicode MS"/>
          <w:lang w:val="en-GB"/>
        </w:rPr>
        <w:t xml:space="preserve"> hap</w:t>
      </w:r>
      <w:r w:rsidR="00B43D6D" w:rsidRPr="00263804">
        <w:rPr>
          <w:rFonts w:eastAsia="Arial Unicode MS"/>
          <w:lang w:val="en-GB"/>
        </w:rPr>
        <w:t>ë</w:t>
      </w:r>
      <w:r w:rsidR="007E181A" w:rsidRPr="00263804">
        <w:rPr>
          <w:rFonts w:eastAsia="Arial Unicode MS"/>
          <w:lang w:val="en-GB"/>
        </w:rPr>
        <w:t>sira q</w:t>
      </w:r>
      <w:r w:rsidR="00B43D6D" w:rsidRPr="00263804">
        <w:rPr>
          <w:rFonts w:eastAsia="Arial Unicode MS"/>
          <w:lang w:val="en-GB"/>
        </w:rPr>
        <w:t>ë</w:t>
      </w:r>
      <w:r w:rsidR="007E181A" w:rsidRPr="00263804">
        <w:rPr>
          <w:rFonts w:eastAsia="Arial Unicode MS"/>
          <w:lang w:val="en-GB"/>
        </w:rPr>
        <w:t xml:space="preserve"> sh</w:t>
      </w:r>
      <w:r w:rsidR="00B43D6D" w:rsidRPr="00263804">
        <w:rPr>
          <w:rFonts w:eastAsia="Arial Unicode MS"/>
          <w:lang w:val="en-GB"/>
        </w:rPr>
        <w:t>ë</w:t>
      </w:r>
      <w:r w:rsidR="007E181A" w:rsidRPr="00263804">
        <w:rPr>
          <w:rFonts w:eastAsia="Arial Unicode MS"/>
          <w:lang w:val="en-GB"/>
        </w:rPr>
        <w:t>rbime t</w:t>
      </w:r>
      <w:r w:rsidR="00B43D6D" w:rsidRPr="00263804">
        <w:rPr>
          <w:rFonts w:eastAsia="Arial Unicode MS"/>
          <w:lang w:val="en-GB"/>
        </w:rPr>
        <w:t>ë</w:t>
      </w:r>
      <w:r w:rsidR="007E181A" w:rsidRPr="00263804">
        <w:rPr>
          <w:rFonts w:eastAsia="Arial Unicode MS"/>
          <w:lang w:val="en-GB"/>
        </w:rPr>
        <w:t xml:space="preserve"> caktuara, n</w:t>
      </w:r>
      <w:r w:rsidR="00B43D6D" w:rsidRPr="00263804">
        <w:rPr>
          <w:rFonts w:eastAsia="Arial Unicode MS"/>
          <w:lang w:val="en-GB"/>
        </w:rPr>
        <w:t>ë</w:t>
      </w:r>
      <w:r w:rsidR="007E181A" w:rsidRPr="00263804">
        <w:rPr>
          <w:rFonts w:eastAsia="Arial Unicode MS"/>
          <w:lang w:val="en-GB"/>
        </w:rPr>
        <w:t xml:space="preserve"> p</w:t>
      </w:r>
      <w:r w:rsidR="00B43D6D" w:rsidRPr="00263804">
        <w:rPr>
          <w:rFonts w:eastAsia="Arial Unicode MS"/>
          <w:lang w:val="en-GB"/>
        </w:rPr>
        <w:t>ë</w:t>
      </w:r>
      <w:r w:rsidR="00465FB0" w:rsidRPr="00263804">
        <w:rPr>
          <w:rFonts w:eastAsia="Arial Unicode MS"/>
          <w:lang w:val="en-GB"/>
        </w:rPr>
        <w:t>r</w:t>
      </w:r>
      <w:r w:rsidR="007E181A" w:rsidRPr="00263804">
        <w:rPr>
          <w:rFonts w:eastAsia="Arial Unicode MS"/>
          <w:lang w:val="en-GB"/>
        </w:rPr>
        <w:t>iudha t</w:t>
      </w:r>
      <w:r w:rsidR="00B43D6D" w:rsidRPr="00263804">
        <w:rPr>
          <w:rFonts w:eastAsia="Arial Unicode MS"/>
          <w:lang w:val="en-GB"/>
        </w:rPr>
        <w:t>ë</w:t>
      </w:r>
      <w:r w:rsidR="007E181A" w:rsidRPr="00263804">
        <w:rPr>
          <w:rFonts w:eastAsia="Arial Unicode MS"/>
          <w:lang w:val="en-GB"/>
        </w:rPr>
        <w:t xml:space="preserve"> ndryshme kohore, t</w:t>
      </w:r>
      <w:r w:rsidR="00B43D6D" w:rsidRPr="00263804">
        <w:rPr>
          <w:rFonts w:eastAsia="Arial Unicode MS"/>
          <w:lang w:val="en-GB"/>
        </w:rPr>
        <w:t>ë</w:t>
      </w:r>
      <w:r w:rsidR="007E181A" w:rsidRPr="00263804">
        <w:rPr>
          <w:rFonts w:eastAsia="Arial Unicode MS"/>
          <w:lang w:val="en-GB"/>
        </w:rPr>
        <w:t xml:space="preserve"> konsiderohen apo klasifikohen si “specialitete”.</w:t>
      </w:r>
    </w:p>
    <w:p w:rsidR="007E181A" w:rsidRPr="00263804" w:rsidRDefault="007E181A" w:rsidP="00263804">
      <w:pPr>
        <w:autoSpaceDE w:val="0"/>
        <w:autoSpaceDN w:val="0"/>
        <w:adjustRightInd w:val="0"/>
        <w:spacing w:line="276" w:lineRule="auto"/>
        <w:jc w:val="both"/>
        <w:rPr>
          <w:rFonts w:eastAsia="Arial Unicode MS"/>
          <w:lang w:val="en-GB"/>
        </w:rPr>
      </w:pPr>
    </w:p>
    <w:p w:rsidR="007E181A" w:rsidRPr="00263804" w:rsidRDefault="00C92965" w:rsidP="00263804">
      <w:pPr>
        <w:autoSpaceDE w:val="0"/>
        <w:autoSpaceDN w:val="0"/>
        <w:adjustRightInd w:val="0"/>
        <w:spacing w:line="276" w:lineRule="auto"/>
        <w:jc w:val="both"/>
        <w:rPr>
          <w:rFonts w:eastAsia="Arial Unicode MS"/>
          <w:lang w:val="en-GB"/>
        </w:rPr>
      </w:pPr>
      <w:r w:rsidRPr="00263804">
        <w:rPr>
          <w:rFonts w:eastAsia="Arial Unicode MS"/>
          <w:lang w:val="en-GB"/>
        </w:rPr>
        <w:t>Gjendur n</w:t>
      </w:r>
      <w:r w:rsidR="001475CF" w:rsidRPr="00263804">
        <w:rPr>
          <w:rFonts w:eastAsia="Arial Unicode MS"/>
          <w:lang w:val="en-GB"/>
        </w:rPr>
        <w:t>ë</w:t>
      </w:r>
      <w:r w:rsidRPr="00263804">
        <w:rPr>
          <w:rFonts w:eastAsia="Arial Unicode MS"/>
          <w:lang w:val="en-GB"/>
        </w:rPr>
        <w:t xml:space="preserve"> k</w:t>
      </w:r>
      <w:r w:rsidR="001475CF" w:rsidRPr="00263804">
        <w:rPr>
          <w:rFonts w:eastAsia="Arial Unicode MS"/>
          <w:lang w:val="en-GB"/>
        </w:rPr>
        <w:t>ë</w:t>
      </w:r>
      <w:r w:rsidRPr="00263804">
        <w:rPr>
          <w:rFonts w:eastAsia="Arial Unicode MS"/>
          <w:lang w:val="en-GB"/>
        </w:rPr>
        <w:t>to kushte dhe p</w:t>
      </w:r>
      <w:r w:rsidR="001475CF" w:rsidRPr="00263804">
        <w:rPr>
          <w:rFonts w:eastAsia="Arial Unicode MS"/>
          <w:lang w:val="en-GB"/>
        </w:rPr>
        <w:t>ë</w:t>
      </w:r>
      <w:r w:rsidRPr="00263804">
        <w:rPr>
          <w:rFonts w:eastAsia="Arial Unicode MS"/>
          <w:lang w:val="en-GB"/>
        </w:rPr>
        <w:t>rball</w:t>
      </w:r>
      <w:r w:rsidR="001475CF" w:rsidRPr="00263804">
        <w:rPr>
          <w:rFonts w:eastAsia="Arial Unicode MS"/>
          <w:lang w:val="en-GB"/>
        </w:rPr>
        <w:t>ë</w:t>
      </w:r>
      <w:r w:rsidRPr="00263804">
        <w:rPr>
          <w:rFonts w:eastAsia="Arial Unicode MS"/>
          <w:lang w:val="en-GB"/>
        </w:rPr>
        <w:t xml:space="preserve"> k</w:t>
      </w:r>
      <w:r w:rsidR="001475CF" w:rsidRPr="00263804">
        <w:rPr>
          <w:rFonts w:eastAsia="Arial Unicode MS"/>
          <w:lang w:val="en-GB"/>
        </w:rPr>
        <w:t>ë</w:t>
      </w:r>
      <w:r w:rsidRPr="00263804">
        <w:rPr>
          <w:rFonts w:eastAsia="Arial Unicode MS"/>
          <w:lang w:val="en-GB"/>
        </w:rPr>
        <w:t xml:space="preserve">saj situate </w:t>
      </w:r>
      <w:r w:rsidR="00823BCC" w:rsidRPr="00263804">
        <w:rPr>
          <w:rFonts w:eastAsia="Arial Unicode MS"/>
          <w:lang w:val="en-GB"/>
        </w:rPr>
        <w:t>t</w:t>
      </w:r>
      <w:r w:rsidR="00B43D6D" w:rsidRPr="00263804">
        <w:rPr>
          <w:rFonts w:eastAsia="Arial Unicode MS"/>
          <w:lang w:val="en-GB"/>
        </w:rPr>
        <w:t>ë</w:t>
      </w:r>
      <w:r w:rsidR="00823BCC" w:rsidRPr="00263804">
        <w:rPr>
          <w:rFonts w:eastAsia="Arial Unicode MS"/>
          <w:lang w:val="en-GB"/>
        </w:rPr>
        <w:t xml:space="preserve"> krijuar</w:t>
      </w:r>
      <w:r w:rsidRPr="00263804">
        <w:rPr>
          <w:rFonts w:eastAsia="Arial Unicode MS"/>
          <w:lang w:val="en-GB"/>
        </w:rPr>
        <w:t>, nuk mund q</w:t>
      </w:r>
      <w:r w:rsidR="001475CF" w:rsidRPr="00263804">
        <w:rPr>
          <w:rFonts w:eastAsia="Arial Unicode MS"/>
          <w:lang w:val="en-GB"/>
        </w:rPr>
        <w:t>ë</w:t>
      </w:r>
      <w:r w:rsidRPr="00263804">
        <w:rPr>
          <w:rFonts w:eastAsia="Arial Unicode MS"/>
          <w:lang w:val="en-GB"/>
        </w:rPr>
        <w:t xml:space="preserve"> p</w:t>
      </w:r>
      <w:r w:rsidR="001475CF" w:rsidRPr="00263804">
        <w:rPr>
          <w:rFonts w:eastAsia="Arial Unicode MS"/>
          <w:lang w:val="en-GB"/>
        </w:rPr>
        <w:t>ë</w:t>
      </w:r>
      <w:r w:rsidRPr="00263804">
        <w:rPr>
          <w:rFonts w:eastAsia="Arial Unicode MS"/>
          <w:lang w:val="en-GB"/>
        </w:rPr>
        <w:t>r mbylljen e mang</w:t>
      </w:r>
      <w:r w:rsidR="001475CF" w:rsidRPr="00263804">
        <w:rPr>
          <w:rFonts w:eastAsia="Arial Unicode MS"/>
          <w:lang w:val="en-GB"/>
        </w:rPr>
        <w:t>ë</w:t>
      </w:r>
      <w:r w:rsidRPr="00263804">
        <w:rPr>
          <w:rFonts w:eastAsia="Arial Unicode MS"/>
          <w:lang w:val="en-GB"/>
        </w:rPr>
        <w:t>sive t</w:t>
      </w:r>
      <w:r w:rsidR="001475CF" w:rsidRPr="00263804">
        <w:rPr>
          <w:rFonts w:eastAsia="Arial Unicode MS"/>
          <w:lang w:val="en-GB"/>
        </w:rPr>
        <w:t>ë</w:t>
      </w:r>
      <w:r w:rsidRPr="00263804">
        <w:rPr>
          <w:rFonts w:eastAsia="Arial Unicode MS"/>
          <w:lang w:val="en-GB"/>
        </w:rPr>
        <w:t xml:space="preserve"> momentit</w:t>
      </w:r>
      <w:r w:rsidR="007E181A" w:rsidRPr="00263804">
        <w:rPr>
          <w:rFonts w:eastAsia="Arial Unicode MS"/>
          <w:lang w:val="en-GB"/>
        </w:rPr>
        <w:t>,</w:t>
      </w:r>
      <w:r w:rsidRPr="00263804">
        <w:rPr>
          <w:rFonts w:eastAsia="Arial Unicode MS"/>
          <w:lang w:val="en-GB"/>
        </w:rPr>
        <w:t xml:space="preserve"> t</w:t>
      </w:r>
      <w:r w:rsidR="001475CF" w:rsidRPr="00263804">
        <w:rPr>
          <w:rFonts w:eastAsia="Arial Unicode MS"/>
          <w:lang w:val="en-GB"/>
        </w:rPr>
        <w:t>ë</w:t>
      </w:r>
      <w:r w:rsidRPr="00263804">
        <w:rPr>
          <w:rFonts w:eastAsia="Arial Unicode MS"/>
          <w:lang w:val="en-GB"/>
        </w:rPr>
        <w:t xml:space="preserve"> nd</w:t>
      </w:r>
      <w:r w:rsidR="001475CF" w:rsidRPr="00263804">
        <w:rPr>
          <w:rFonts w:eastAsia="Arial Unicode MS"/>
          <w:lang w:val="en-GB"/>
        </w:rPr>
        <w:t>ë</w:t>
      </w:r>
      <w:r w:rsidRPr="00263804">
        <w:rPr>
          <w:rFonts w:eastAsia="Arial Unicode MS"/>
          <w:lang w:val="en-GB"/>
        </w:rPr>
        <w:t>rhyhet n</w:t>
      </w:r>
      <w:r w:rsidR="001475CF" w:rsidRPr="00263804">
        <w:rPr>
          <w:rFonts w:eastAsia="Arial Unicode MS"/>
          <w:lang w:val="en-GB"/>
        </w:rPr>
        <w:t>ë</w:t>
      </w:r>
      <w:r w:rsidRPr="00263804">
        <w:rPr>
          <w:rFonts w:eastAsia="Arial Unicode MS"/>
          <w:lang w:val="en-GB"/>
        </w:rPr>
        <w:t xml:space="preserve"> ligj</w:t>
      </w:r>
      <w:r w:rsidR="00823BCC" w:rsidRPr="00263804">
        <w:rPr>
          <w:rFonts w:eastAsia="Arial Unicode MS"/>
          <w:lang w:val="en-GB"/>
        </w:rPr>
        <w:t xml:space="preserve"> </w:t>
      </w:r>
      <w:r w:rsidRPr="00263804">
        <w:rPr>
          <w:rFonts w:eastAsia="Arial Unicode MS"/>
          <w:lang w:val="en-GB"/>
        </w:rPr>
        <w:t>pa analizuar m</w:t>
      </w:r>
      <w:r w:rsidR="001475CF" w:rsidRPr="00263804">
        <w:rPr>
          <w:rFonts w:eastAsia="Arial Unicode MS"/>
          <w:lang w:val="en-GB"/>
        </w:rPr>
        <w:t>ë</w:t>
      </w:r>
      <w:r w:rsidRPr="00263804">
        <w:rPr>
          <w:rFonts w:eastAsia="Arial Unicode MS"/>
          <w:lang w:val="en-GB"/>
        </w:rPr>
        <w:t xml:space="preserve"> par</w:t>
      </w:r>
      <w:r w:rsidR="001475CF" w:rsidRPr="00263804">
        <w:rPr>
          <w:rFonts w:eastAsia="Arial Unicode MS"/>
          <w:lang w:val="en-GB"/>
        </w:rPr>
        <w:t>ë</w:t>
      </w:r>
      <w:r w:rsidRPr="00263804">
        <w:rPr>
          <w:rFonts w:eastAsia="Arial Unicode MS"/>
          <w:lang w:val="en-GB"/>
        </w:rPr>
        <w:t xml:space="preserve"> shkaqet q</w:t>
      </w:r>
      <w:r w:rsidR="001475CF" w:rsidRPr="00263804">
        <w:rPr>
          <w:rFonts w:eastAsia="Arial Unicode MS"/>
          <w:lang w:val="en-GB"/>
        </w:rPr>
        <w:t>ë</w:t>
      </w:r>
      <w:r w:rsidRPr="00263804">
        <w:rPr>
          <w:rFonts w:eastAsia="Arial Unicode MS"/>
          <w:lang w:val="en-GB"/>
        </w:rPr>
        <w:t xml:space="preserve"> kan</w:t>
      </w:r>
      <w:r w:rsidR="001475CF" w:rsidRPr="00263804">
        <w:rPr>
          <w:rFonts w:eastAsia="Arial Unicode MS"/>
          <w:lang w:val="en-GB"/>
        </w:rPr>
        <w:t>ë</w:t>
      </w:r>
      <w:r w:rsidRPr="00263804">
        <w:rPr>
          <w:rFonts w:eastAsia="Arial Unicode MS"/>
          <w:lang w:val="en-GB"/>
        </w:rPr>
        <w:t xml:space="preserve"> sjell</w:t>
      </w:r>
      <w:r w:rsidR="001475CF" w:rsidRPr="00263804">
        <w:rPr>
          <w:rFonts w:eastAsia="Arial Unicode MS"/>
          <w:lang w:val="en-GB"/>
        </w:rPr>
        <w:t>ë</w:t>
      </w:r>
      <w:r w:rsidRPr="00263804">
        <w:rPr>
          <w:rFonts w:eastAsia="Arial Unicode MS"/>
          <w:lang w:val="en-GB"/>
        </w:rPr>
        <w:t xml:space="preserve"> k</w:t>
      </w:r>
      <w:r w:rsidR="001475CF" w:rsidRPr="00263804">
        <w:rPr>
          <w:rFonts w:eastAsia="Arial Unicode MS"/>
          <w:lang w:val="en-GB"/>
        </w:rPr>
        <w:t>ë</w:t>
      </w:r>
      <w:r w:rsidRPr="00263804">
        <w:rPr>
          <w:rFonts w:eastAsia="Arial Unicode MS"/>
          <w:lang w:val="en-GB"/>
        </w:rPr>
        <w:t>t</w:t>
      </w:r>
      <w:r w:rsidR="001475CF" w:rsidRPr="00263804">
        <w:rPr>
          <w:rFonts w:eastAsia="Arial Unicode MS"/>
          <w:lang w:val="en-GB"/>
        </w:rPr>
        <w:t>ë</w:t>
      </w:r>
      <w:r w:rsidRPr="00263804">
        <w:rPr>
          <w:rFonts w:eastAsia="Arial Unicode MS"/>
          <w:lang w:val="en-GB"/>
        </w:rPr>
        <w:t xml:space="preserve"> situat</w:t>
      </w:r>
      <w:r w:rsidR="001475CF" w:rsidRPr="00263804">
        <w:rPr>
          <w:rFonts w:eastAsia="Arial Unicode MS"/>
          <w:lang w:val="en-GB"/>
        </w:rPr>
        <w:t>ë</w:t>
      </w:r>
      <w:r w:rsidRPr="00263804">
        <w:rPr>
          <w:rFonts w:eastAsia="Arial Unicode MS"/>
          <w:lang w:val="en-GB"/>
        </w:rPr>
        <w:t>, q</w:t>
      </w:r>
      <w:r w:rsidR="001475CF" w:rsidRPr="00263804">
        <w:rPr>
          <w:rFonts w:eastAsia="Arial Unicode MS"/>
          <w:lang w:val="en-GB"/>
        </w:rPr>
        <w:t>ë</w:t>
      </w:r>
      <w:r w:rsidRPr="00263804">
        <w:rPr>
          <w:rFonts w:eastAsia="Arial Unicode MS"/>
          <w:lang w:val="en-GB"/>
        </w:rPr>
        <w:t xml:space="preserve"> n</w:t>
      </w:r>
      <w:r w:rsidR="001475CF" w:rsidRPr="00263804">
        <w:rPr>
          <w:rFonts w:eastAsia="Arial Unicode MS"/>
          <w:lang w:val="en-GB"/>
        </w:rPr>
        <w:t>ë</w:t>
      </w:r>
      <w:r w:rsidRPr="00263804">
        <w:rPr>
          <w:rFonts w:eastAsia="Arial Unicode MS"/>
          <w:lang w:val="en-GB"/>
        </w:rPr>
        <w:t xml:space="preserve"> thelb lidhet me trajtimin e ushtarakut, </w:t>
      </w:r>
      <w:r w:rsidR="007E181A" w:rsidRPr="00263804">
        <w:rPr>
          <w:rFonts w:eastAsia="Arial Unicode MS"/>
          <w:lang w:val="en-GB"/>
        </w:rPr>
        <w:t>apo problematika q</w:t>
      </w:r>
      <w:r w:rsidR="00B43D6D" w:rsidRPr="00263804">
        <w:rPr>
          <w:rFonts w:eastAsia="Arial Unicode MS"/>
          <w:lang w:val="en-GB"/>
        </w:rPr>
        <w:t>ë</w:t>
      </w:r>
      <w:r w:rsidR="007E181A" w:rsidRPr="00263804">
        <w:rPr>
          <w:rFonts w:eastAsia="Arial Unicode MS"/>
          <w:lang w:val="en-GB"/>
        </w:rPr>
        <w:t xml:space="preserve"> kan</w:t>
      </w:r>
      <w:r w:rsidR="00B43D6D" w:rsidRPr="00263804">
        <w:rPr>
          <w:rFonts w:eastAsia="Arial Unicode MS"/>
          <w:lang w:val="en-GB"/>
        </w:rPr>
        <w:t>ë</w:t>
      </w:r>
      <w:r w:rsidR="007E181A" w:rsidRPr="00263804">
        <w:rPr>
          <w:rFonts w:eastAsia="Arial Unicode MS"/>
          <w:lang w:val="en-GB"/>
        </w:rPr>
        <w:t xml:space="preserve"> t</w:t>
      </w:r>
      <w:r w:rsidR="00B43D6D" w:rsidRPr="00263804">
        <w:rPr>
          <w:rFonts w:eastAsia="Arial Unicode MS"/>
          <w:lang w:val="en-GB"/>
        </w:rPr>
        <w:t>ë</w:t>
      </w:r>
      <w:r w:rsidR="007E181A" w:rsidRPr="00263804">
        <w:rPr>
          <w:rFonts w:eastAsia="Arial Unicode MS"/>
          <w:lang w:val="en-GB"/>
        </w:rPr>
        <w:t xml:space="preserve"> b</w:t>
      </w:r>
      <w:r w:rsidR="00B43D6D" w:rsidRPr="00263804">
        <w:rPr>
          <w:rFonts w:eastAsia="Arial Unicode MS"/>
          <w:lang w:val="en-GB"/>
        </w:rPr>
        <w:t>ë</w:t>
      </w:r>
      <w:r w:rsidR="007E181A" w:rsidRPr="00263804">
        <w:rPr>
          <w:rFonts w:eastAsia="Arial Unicode MS"/>
          <w:lang w:val="en-GB"/>
        </w:rPr>
        <w:t>jn</w:t>
      </w:r>
      <w:r w:rsidR="00B43D6D" w:rsidRPr="00263804">
        <w:rPr>
          <w:rFonts w:eastAsia="Arial Unicode MS"/>
          <w:lang w:val="en-GB"/>
        </w:rPr>
        <w:t>ë</w:t>
      </w:r>
      <w:r w:rsidR="007E181A" w:rsidRPr="00263804">
        <w:rPr>
          <w:rFonts w:eastAsia="Arial Unicode MS"/>
          <w:lang w:val="en-GB"/>
        </w:rPr>
        <w:t xml:space="preserve"> me ecurin</w:t>
      </w:r>
      <w:r w:rsidR="00B43D6D" w:rsidRPr="00263804">
        <w:rPr>
          <w:rFonts w:eastAsia="Arial Unicode MS"/>
          <w:lang w:val="en-GB"/>
        </w:rPr>
        <w:t>ë</w:t>
      </w:r>
      <w:r w:rsidR="007E181A" w:rsidRPr="00263804">
        <w:rPr>
          <w:rFonts w:eastAsia="Arial Unicode MS"/>
          <w:lang w:val="en-GB"/>
        </w:rPr>
        <w:t xml:space="preserve"> n</w:t>
      </w:r>
      <w:r w:rsidR="00B43D6D" w:rsidRPr="00263804">
        <w:rPr>
          <w:rFonts w:eastAsia="Arial Unicode MS"/>
          <w:lang w:val="en-GB"/>
        </w:rPr>
        <w:t>ë</w:t>
      </w:r>
      <w:r w:rsidR="007E181A" w:rsidRPr="00263804">
        <w:rPr>
          <w:rFonts w:eastAsia="Arial Unicode MS"/>
          <w:lang w:val="en-GB"/>
        </w:rPr>
        <w:t xml:space="preserve"> grad</w:t>
      </w:r>
      <w:r w:rsidR="00B43D6D" w:rsidRPr="00263804">
        <w:rPr>
          <w:rFonts w:eastAsia="Arial Unicode MS"/>
          <w:lang w:val="en-GB"/>
        </w:rPr>
        <w:t>ë</w:t>
      </w:r>
      <w:r w:rsidR="007E181A" w:rsidRPr="00263804">
        <w:rPr>
          <w:rFonts w:eastAsia="Arial Unicode MS"/>
          <w:lang w:val="en-GB"/>
        </w:rPr>
        <w:t xml:space="preserve"> apo em</w:t>
      </w:r>
      <w:r w:rsidR="00B43D6D" w:rsidRPr="00263804">
        <w:rPr>
          <w:rFonts w:eastAsia="Arial Unicode MS"/>
          <w:lang w:val="en-GB"/>
        </w:rPr>
        <w:t>ë</w:t>
      </w:r>
      <w:r w:rsidR="007E181A" w:rsidRPr="00263804">
        <w:rPr>
          <w:rFonts w:eastAsia="Arial Unicode MS"/>
          <w:lang w:val="en-GB"/>
        </w:rPr>
        <w:t>rimet jo transparente</w:t>
      </w:r>
      <w:r w:rsidR="003254BA">
        <w:rPr>
          <w:rFonts w:eastAsia="Arial Unicode MS"/>
          <w:lang w:val="en-GB"/>
        </w:rPr>
        <w:t>.</w:t>
      </w:r>
    </w:p>
    <w:p w:rsidR="00C92965" w:rsidRPr="00263804" w:rsidRDefault="00C92965" w:rsidP="00263804">
      <w:pPr>
        <w:autoSpaceDE w:val="0"/>
        <w:autoSpaceDN w:val="0"/>
        <w:adjustRightInd w:val="0"/>
        <w:spacing w:line="276" w:lineRule="auto"/>
        <w:jc w:val="both"/>
        <w:rPr>
          <w:rFonts w:eastAsia="Arial Unicode MS"/>
          <w:lang w:val="en-GB"/>
        </w:rPr>
      </w:pPr>
      <w:r w:rsidRPr="00263804">
        <w:rPr>
          <w:rFonts w:eastAsia="Arial Unicode MS"/>
          <w:lang w:val="en-GB"/>
        </w:rPr>
        <w:t xml:space="preserve"> </w:t>
      </w:r>
    </w:p>
    <w:p w:rsidR="007E181A" w:rsidRPr="00263804" w:rsidRDefault="00817482" w:rsidP="00263804">
      <w:pPr>
        <w:autoSpaceDE w:val="0"/>
        <w:autoSpaceDN w:val="0"/>
        <w:adjustRightInd w:val="0"/>
        <w:spacing w:line="276" w:lineRule="auto"/>
        <w:jc w:val="both"/>
        <w:rPr>
          <w:rFonts w:eastAsia="Arial Unicode MS"/>
          <w:b/>
          <w:lang w:val="en-GB"/>
        </w:rPr>
      </w:pPr>
      <w:r w:rsidRPr="00263804">
        <w:rPr>
          <w:rFonts w:eastAsia="Arial Unicode MS"/>
          <w:b/>
          <w:lang w:val="en-GB"/>
        </w:rPr>
        <w:t>Në këto kushte</w:t>
      </w:r>
      <w:r w:rsidR="007E181A" w:rsidRPr="00263804">
        <w:rPr>
          <w:rFonts w:eastAsia="Arial Unicode MS"/>
          <w:b/>
          <w:lang w:val="en-GB"/>
        </w:rPr>
        <w:t xml:space="preserve">, ky ndryshim rrezikon gjithashtu </w:t>
      </w:r>
      <w:bookmarkStart w:id="0" w:name="_GoBack"/>
      <w:r w:rsidR="007E181A" w:rsidRPr="00263804">
        <w:rPr>
          <w:rFonts w:eastAsia="Arial Unicode MS"/>
          <w:b/>
          <w:lang w:val="en-GB"/>
        </w:rPr>
        <w:t>t</w:t>
      </w:r>
      <w:r w:rsidR="00B43D6D" w:rsidRPr="00263804">
        <w:rPr>
          <w:rFonts w:eastAsia="Arial Unicode MS"/>
          <w:b/>
          <w:lang w:val="en-GB"/>
        </w:rPr>
        <w:t>ë</w:t>
      </w:r>
      <w:r w:rsidR="007E181A" w:rsidRPr="00263804">
        <w:rPr>
          <w:rFonts w:eastAsia="Arial Unicode MS"/>
          <w:b/>
          <w:lang w:val="en-GB"/>
        </w:rPr>
        <w:t xml:space="preserve"> cenoj</w:t>
      </w:r>
      <w:r w:rsidR="00B43D6D" w:rsidRPr="00263804">
        <w:rPr>
          <w:rFonts w:eastAsia="Arial Unicode MS"/>
          <w:b/>
          <w:lang w:val="en-GB"/>
        </w:rPr>
        <w:t>ë</w:t>
      </w:r>
      <w:r w:rsidR="007E181A" w:rsidRPr="00263804">
        <w:rPr>
          <w:rFonts w:eastAsia="Arial Unicode MS"/>
          <w:b/>
          <w:lang w:val="en-GB"/>
        </w:rPr>
        <w:t xml:space="preserve"> karrier</w:t>
      </w:r>
      <w:r w:rsidR="00B43D6D" w:rsidRPr="00263804">
        <w:rPr>
          <w:rFonts w:eastAsia="Arial Unicode MS"/>
          <w:b/>
          <w:lang w:val="en-GB"/>
        </w:rPr>
        <w:t>ë</w:t>
      </w:r>
      <w:r w:rsidR="007E181A" w:rsidRPr="00263804">
        <w:rPr>
          <w:rFonts w:eastAsia="Arial Unicode MS"/>
          <w:b/>
          <w:lang w:val="en-GB"/>
        </w:rPr>
        <w:t>n ushtarake dhe piramid</w:t>
      </w:r>
      <w:r w:rsidR="00B43D6D" w:rsidRPr="00263804">
        <w:rPr>
          <w:rFonts w:eastAsia="Arial Unicode MS"/>
          <w:b/>
          <w:lang w:val="en-GB"/>
        </w:rPr>
        <w:t>ë</w:t>
      </w:r>
      <w:r w:rsidR="007E181A" w:rsidRPr="00263804">
        <w:rPr>
          <w:rFonts w:eastAsia="Arial Unicode MS"/>
          <w:b/>
          <w:lang w:val="en-GB"/>
        </w:rPr>
        <w:t>n e drejtimit n</w:t>
      </w:r>
      <w:r w:rsidR="00B43D6D" w:rsidRPr="00263804">
        <w:rPr>
          <w:rFonts w:eastAsia="Arial Unicode MS"/>
          <w:b/>
          <w:lang w:val="en-GB"/>
        </w:rPr>
        <w:t>ë</w:t>
      </w:r>
      <w:r w:rsidR="007E181A" w:rsidRPr="00263804">
        <w:rPr>
          <w:rFonts w:eastAsia="Arial Unicode MS"/>
          <w:b/>
          <w:lang w:val="en-GB"/>
        </w:rPr>
        <w:t xml:space="preserve"> Forcat e Armatosura. </w:t>
      </w:r>
    </w:p>
    <w:bookmarkEnd w:id="0"/>
    <w:p w:rsidR="00465FB0" w:rsidRDefault="00465FB0" w:rsidP="00263804">
      <w:pPr>
        <w:autoSpaceDE w:val="0"/>
        <w:autoSpaceDN w:val="0"/>
        <w:adjustRightInd w:val="0"/>
        <w:spacing w:line="276" w:lineRule="auto"/>
        <w:jc w:val="both"/>
        <w:rPr>
          <w:rFonts w:eastAsia="Arial Unicode MS"/>
          <w:b/>
          <w:lang w:val="en-GB"/>
        </w:rPr>
      </w:pPr>
    </w:p>
    <w:p w:rsidR="003254BA" w:rsidRPr="00263804" w:rsidRDefault="003254BA" w:rsidP="00263804">
      <w:pPr>
        <w:autoSpaceDE w:val="0"/>
        <w:autoSpaceDN w:val="0"/>
        <w:adjustRightInd w:val="0"/>
        <w:spacing w:line="276" w:lineRule="auto"/>
        <w:jc w:val="both"/>
        <w:rPr>
          <w:rFonts w:eastAsia="Arial Unicode MS"/>
          <w:b/>
          <w:lang w:val="en-GB"/>
        </w:rPr>
      </w:pPr>
    </w:p>
    <w:p w:rsidR="00E44F66" w:rsidRPr="00263804" w:rsidRDefault="00E44F66" w:rsidP="00263804">
      <w:pPr>
        <w:pStyle w:val="ListParagraph"/>
        <w:numPr>
          <w:ilvl w:val="0"/>
          <w:numId w:val="35"/>
        </w:numPr>
        <w:tabs>
          <w:tab w:val="left" w:pos="450"/>
        </w:tabs>
        <w:autoSpaceDE w:val="0"/>
        <w:autoSpaceDN w:val="0"/>
        <w:adjustRightInd w:val="0"/>
        <w:spacing w:line="276" w:lineRule="auto"/>
        <w:ind w:left="0" w:firstLine="0"/>
        <w:jc w:val="both"/>
        <w:rPr>
          <w:rFonts w:eastAsia="Arial Unicode MS"/>
          <w:b/>
          <w:lang w:val="en-GB"/>
        </w:rPr>
      </w:pPr>
      <w:r w:rsidRPr="00263804">
        <w:rPr>
          <w:rFonts w:eastAsia="Arial Unicode MS"/>
          <w:b/>
          <w:lang w:val="en-GB"/>
        </w:rPr>
        <w:t>Neni 15, i ligjit nr. 15/2021, q</w:t>
      </w:r>
      <w:r w:rsidR="00B43D6D" w:rsidRPr="00263804">
        <w:rPr>
          <w:rFonts w:eastAsia="Arial Unicode MS"/>
          <w:b/>
          <w:lang w:val="en-GB"/>
        </w:rPr>
        <w:t>ë</w:t>
      </w:r>
      <w:r w:rsidRPr="00263804">
        <w:rPr>
          <w:rFonts w:eastAsia="Arial Unicode MS"/>
          <w:b/>
          <w:lang w:val="en-GB"/>
        </w:rPr>
        <w:t xml:space="preserve"> synon t</w:t>
      </w:r>
      <w:r w:rsidR="00B43D6D" w:rsidRPr="00263804">
        <w:rPr>
          <w:rFonts w:eastAsia="Arial Unicode MS"/>
          <w:b/>
          <w:lang w:val="en-GB"/>
        </w:rPr>
        <w:t>ë</w:t>
      </w:r>
      <w:r w:rsidRPr="00263804">
        <w:rPr>
          <w:rFonts w:eastAsia="Arial Unicode MS"/>
          <w:b/>
          <w:lang w:val="en-GB"/>
        </w:rPr>
        <w:t xml:space="preserve"> </w:t>
      </w:r>
      <w:r w:rsidR="00465FB0" w:rsidRPr="00263804">
        <w:rPr>
          <w:rFonts w:eastAsia="Arial Unicode MS"/>
          <w:b/>
          <w:lang w:val="en-GB"/>
        </w:rPr>
        <w:t>a</w:t>
      </w:r>
      <w:r w:rsidRPr="00263804">
        <w:rPr>
          <w:rFonts w:eastAsia="Arial Unicode MS"/>
          <w:b/>
          <w:lang w:val="en-GB"/>
        </w:rPr>
        <w:t>mendoj</w:t>
      </w:r>
      <w:r w:rsidR="00B43D6D" w:rsidRPr="00263804">
        <w:rPr>
          <w:rFonts w:eastAsia="Arial Unicode MS"/>
          <w:b/>
          <w:lang w:val="en-GB"/>
        </w:rPr>
        <w:t>ë</w:t>
      </w:r>
      <w:r w:rsidRPr="00263804">
        <w:rPr>
          <w:rFonts w:eastAsia="Arial Unicode MS"/>
          <w:b/>
          <w:lang w:val="en-GB"/>
        </w:rPr>
        <w:t xml:space="preserve"> nenin 32, t</w:t>
      </w:r>
      <w:r w:rsidR="00B43D6D" w:rsidRPr="00263804">
        <w:rPr>
          <w:rFonts w:eastAsia="Arial Unicode MS"/>
          <w:b/>
          <w:lang w:val="en-GB"/>
        </w:rPr>
        <w:t>ë</w:t>
      </w:r>
      <w:r w:rsidRPr="00263804">
        <w:rPr>
          <w:rFonts w:eastAsia="Arial Unicode MS"/>
          <w:b/>
          <w:lang w:val="en-GB"/>
        </w:rPr>
        <w:t xml:space="preserve"> ligjit nr. 59/2014, sjell cenim t</w:t>
      </w:r>
      <w:r w:rsidR="00B43D6D" w:rsidRPr="00263804">
        <w:rPr>
          <w:rFonts w:eastAsia="Arial Unicode MS"/>
          <w:b/>
          <w:lang w:val="en-GB"/>
        </w:rPr>
        <w:t>ë</w:t>
      </w:r>
      <w:r w:rsidRPr="00263804">
        <w:rPr>
          <w:rFonts w:eastAsia="Arial Unicode MS"/>
          <w:b/>
          <w:lang w:val="en-GB"/>
        </w:rPr>
        <w:t xml:space="preserve"> q</w:t>
      </w:r>
      <w:r w:rsidR="00B43D6D" w:rsidRPr="00263804">
        <w:rPr>
          <w:rFonts w:eastAsia="Arial Unicode MS"/>
          <w:b/>
          <w:lang w:val="en-GB"/>
        </w:rPr>
        <w:t>ë</w:t>
      </w:r>
      <w:r w:rsidRPr="00263804">
        <w:rPr>
          <w:rFonts w:eastAsia="Arial Unicode MS"/>
          <w:b/>
          <w:lang w:val="en-GB"/>
        </w:rPr>
        <w:t>ndrueshm</w:t>
      </w:r>
      <w:r w:rsidR="00B43D6D" w:rsidRPr="00263804">
        <w:rPr>
          <w:rFonts w:eastAsia="Arial Unicode MS"/>
          <w:b/>
          <w:lang w:val="en-GB"/>
        </w:rPr>
        <w:t>ë</w:t>
      </w:r>
      <w:r w:rsidRPr="00263804">
        <w:rPr>
          <w:rFonts w:eastAsia="Arial Unicode MS"/>
          <w:b/>
          <w:lang w:val="en-GB"/>
        </w:rPr>
        <w:t>ris</w:t>
      </w:r>
      <w:r w:rsidR="00B43D6D" w:rsidRPr="00263804">
        <w:rPr>
          <w:rFonts w:eastAsia="Arial Unicode MS"/>
          <w:b/>
          <w:lang w:val="en-GB"/>
        </w:rPr>
        <w:t>ë</w:t>
      </w:r>
      <w:r w:rsidRPr="00263804">
        <w:rPr>
          <w:rFonts w:eastAsia="Arial Unicode MS"/>
          <w:b/>
          <w:lang w:val="en-GB"/>
        </w:rPr>
        <w:t xml:space="preserve"> n</w:t>
      </w:r>
      <w:r w:rsidR="00B43D6D" w:rsidRPr="00263804">
        <w:rPr>
          <w:rFonts w:eastAsia="Arial Unicode MS"/>
          <w:b/>
          <w:lang w:val="en-GB"/>
        </w:rPr>
        <w:t>ë</w:t>
      </w:r>
      <w:r w:rsidRPr="00263804">
        <w:rPr>
          <w:rFonts w:eastAsia="Arial Unicode MS"/>
          <w:b/>
          <w:lang w:val="en-GB"/>
        </w:rPr>
        <w:t xml:space="preserve"> detyr</w:t>
      </w:r>
      <w:r w:rsidR="00B43D6D" w:rsidRPr="00263804">
        <w:rPr>
          <w:rFonts w:eastAsia="Arial Unicode MS"/>
          <w:b/>
          <w:lang w:val="en-GB"/>
        </w:rPr>
        <w:t>ë</w:t>
      </w:r>
      <w:r w:rsidRPr="00263804">
        <w:rPr>
          <w:rFonts w:eastAsia="Arial Unicode MS"/>
          <w:b/>
          <w:lang w:val="en-GB"/>
        </w:rPr>
        <w:t xml:space="preserve"> t</w:t>
      </w:r>
      <w:r w:rsidR="00B43D6D" w:rsidRPr="00263804">
        <w:rPr>
          <w:rFonts w:eastAsia="Arial Unicode MS"/>
          <w:b/>
          <w:lang w:val="en-GB"/>
        </w:rPr>
        <w:t>ë</w:t>
      </w:r>
      <w:r w:rsidRPr="00263804">
        <w:rPr>
          <w:rFonts w:eastAsia="Arial Unicode MS"/>
          <w:b/>
          <w:lang w:val="en-GB"/>
        </w:rPr>
        <w:t xml:space="preserve"> ushtarak</w:t>
      </w:r>
      <w:r w:rsidR="00B43D6D" w:rsidRPr="00263804">
        <w:rPr>
          <w:rFonts w:eastAsia="Arial Unicode MS"/>
          <w:b/>
          <w:lang w:val="en-GB"/>
        </w:rPr>
        <w:t>ë</w:t>
      </w:r>
      <w:r w:rsidRPr="00263804">
        <w:rPr>
          <w:rFonts w:eastAsia="Arial Unicode MS"/>
          <w:b/>
          <w:lang w:val="en-GB"/>
        </w:rPr>
        <w:t>ve aktiv</w:t>
      </w:r>
      <w:r w:rsidR="00B43D6D" w:rsidRPr="00263804">
        <w:rPr>
          <w:rFonts w:eastAsia="Arial Unicode MS"/>
          <w:b/>
          <w:lang w:val="en-GB"/>
        </w:rPr>
        <w:t>ë</w:t>
      </w:r>
      <w:r w:rsidRPr="00263804">
        <w:rPr>
          <w:rFonts w:eastAsia="Arial Unicode MS"/>
          <w:b/>
          <w:lang w:val="en-GB"/>
        </w:rPr>
        <w:t xml:space="preserve"> t</w:t>
      </w:r>
      <w:r w:rsidR="00B43D6D" w:rsidRPr="00263804">
        <w:rPr>
          <w:rFonts w:eastAsia="Arial Unicode MS"/>
          <w:b/>
          <w:lang w:val="en-GB"/>
        </w:rPr>
        <w:t>ë</w:t>
      </w:r>
      <w:r w:rsidRPr="00263804">
        <w:rPr>
          <w:rFonts w:eastAsia="Arial Unicode MS"/>
          <w:b/>
          <w:lang w:val="en-GB"/>
        </w:rPr>
        <w:t xml:space="preserve"> Forcave t</w:t>
      </w:r>
      <w:r w:rsidR="00B43D6D" w:rsidRPr="00263804">
        <w:rPr>
          <w:rFonts w:eastAsia="Arial Unicode MS"/>
          <w:b/>
          <w:lang w:val="en-GB"/>
        </w:rPr>
        <w:t>ë</w:t>
      </w:r>
      <w:r w:rsidRPr="00263804">
        <w:rPr>
          <w:rFonts w:eastAsia="Arial Unicode MS"/>
          <w:b/>
          <w:lang w:val="en-GB"/>
        </w:rPr>
        <w:t xml:space="preserve"> Armatosura. </w:t>
      </w:r>
    </w:p>
    <w:p w:rsidR="00C4383B" w:rsidRPr="00263804" w:rsidRDefault="00C4383B" w:rsidP="00263804">
      <w:pPr>
        <w:autoSpaceDE w:val="0"/>
        <w:autoSpaceDN w:val="0"/>
        <w:adjustRightInd w:val="0"/>
        <w:spacing w:line="276" w:lineRule="auto"/>
        <w:jc w:val="both"/>
        <w:rPr>
          <w:rFonts w:eastAsia="Arial Unicode MS"/>
          <w:lang w:val="en-GB"/>
        </w:rPr>
      </w:pPr>
    </w:p>
    <w:p w:rsidR="00E44F66" w:rsidRPr="00263804" w:rsidRDefault="00E44F66" w:rsidP="00263804">
      <w:pPr>
        <w:pStyle w:val="ListParagraph"/>
        <w:numPr>
          <w:ilvl w:val="0"/>
          <w:numId w:val="39"/>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Neni 32</w:t>
      </w:r>
      <w:r w:rsidR="007216A6" w:rsidRPr="00263804">
        <w:rPr>
          <w:rFonts w:eastAsia="Arial Unicode MS"/>
          <w:lang w:val="en-GB"/>
        </w:rPr>
        <w:t xml:space="preserve"> i ligjit nr. 59/2014, q</w:t>
      </w:r>
      <w:r w:rsidR="00B43D6D" w:rsidRPr="00263804">
        <w:rPr>
          <w:rFonts w:eastAsia="Arial Unicode MS"/>
          <w:lang w:val="en-GB"/>
        </w:rPr>
        <w:t>ë</w:t>
      </w:r>
      <w:r w:rsidR="007216A6" w:rsidRPr="00263804">
        <w:rPr>
          <w:rFonts w:eastAsia="Arial Unicode MS"/>
          <w:lang w:val="en-GB"/>
        </w:rPr>
        <w:t xml:space="preserve"> sanksionon dispozit</w:t>
      </w:r>
      <w:r w:rsidR="00B43D6D" w:rsidRPr="00263804">
        <w:rPr>
          <w:rFonts w:eastAsia="Arial Unicode MS"/>
          <w:lang w:val="en-GB"/>
        </w:rPr>
        <w:t>ë</w:t>
      </w:r>
      <w:r w:rsidR="007216A6" w:rsidRPr="00263804">
        <w:rPr>
          <w:rFonts w:eastAsia="Arial Unicode MS"/>
          <w:lang w:val="en-GB"/>
        </w:rPr>
        <w:t>n me titull</w:t>
      </w:r>
      <w:r w:rsidR="007216A6" w:rsidRPr="00263804">
        <w:t xml:space="preserve"> “</w:t>
      </w:r>
      <w:r w:rsidR="007216A6" w:rsidRPr="00263804">
        <w:rPr>
          <w:rFonts w:eastAsia="Arial Unicode MS"/>
          <w:b/>
        </w:rPr>
        <w:t>Mospërputhjet gradë-funksion</w:t>
      </w:r>
      <w:r w:rsidR="007216A6" w:rsidRPr="00263804">
        <w:rPr>
          <w:rFonts w:eastAsia="Arial Unicode MS"/>
        </w:rPr>
        <w:t>”</w:t>
      </w:r>
      <w:r w:rsidRPr="00263804">
        <w:rPr>
          <w:rFonts w:eastAsia="Arial Unicode MS"/>
          <w:lang w:val="en-GB"/>
        </w:rPr>
        <w:t xml:space="preserve">, </w:t>
      </w:r>
      <w:r w:rsidR="007216A6" w:rsidRPr="00263804">
        <w:rPr>
          <w:rFonts w:eastAsia="Arial Unicode MS"/>
          <w:lang w:val="en-GB"/>
        </w:rPr>
        <w:t>n</w:t>
      </w:r>
      <w:r w:rsidR="00B43D6D" w:rsidRPr="00263804">
        <w:rPr>
          <w:rFonts w:eastAsia="Arial Unicode MS"/>
          <w:lang w:val="en-GB"/>
        </w:rPr>
        <w:t>ë</w:t>
      </w:r>
      <w:r w:rsidR="007216A6" w:rsidRPr="00263804">
        <w:rPr>
          <w:rFonts w:eastAsia="Arial Unicode MS"/>
          <w:lang w:val="en-GB"/>
        </w:rPr>
        <w:t xml:space="preserve"> pik</w:t>
      </w:r>
      <w:r w:rsidR="00B43D6D" w:rsidRPr="00263804">
        <w:rPr>
          <w:rFonts w:eastAsia="Arial Unicode MS"/>
          <w:lang w:val="en-GB"/>
        </w:rPr>
        <w:t>ë</w:t>
      </w:r>
      <w:r w:rsidR="007216A6" w:rsidRPr="00263804">
        <w:rPr>
          <w:rFonts w:eastAsia="Arial Unicode MS"/>
          <w:lang w:val="en-GB"/>
        </w:rPr>
        <w:t>n 1,</w:t>
      </w:r>
      <w:r w:rsidRPr="00263804">
        <w:rPr>
          <w:rFonts w:eastAsia="Arial Unicode MS"/>
          <w:lang w:val="en-GB"/>
        </w:rPr>
        <w:t xml:space="preserve"> aktualisht parashikon se:</w:t>
      </w:r>
    </w:p>
    <w:p w:rsidR="007216A6" w:rsidRPr="00263804" w:rsidRDefault="007216A6" w:rsidP="00263804">
      <w:pPr>
        <w:pStyle w:val="ListParagraph"/>
        <w:tabs>
          <w:tab w:val="left" w:pos="270"/>
        </w:tabs>
        <w:autoSpaceDE w:val="0"/>
        <w:autoSpaceDN w:val="0"/>
        <w:adjustRightInd w:val="0"/>
        <w:spacing w:line="276" w:lineRule="auto"/>
        <w:ind w:left="0"/>
        <w:jc w:val="both"/>
        <w:rPr>
          <w:rFonts w:eastAsia="Arial Unicode MS"/>
          <w:lang w:val="en-GB"/>
        </w:rPr>
      </w:pPr>
    </w:p>
    <w:p w:rsidR="007216A6" w:rsidRPr="00263804" w:rsidRDefault="00E44F66" w:rsidP="00263804">
      <w:pPr>
        <w:autoSpaceDE w:val="0"/>
        <w:autoSpaceDN w:val="0"/>
        <w:adjustRightInd w:val="0"/>
        <w:spacing w:line="276" w:lineRule="auto"/>
        <w:ind w:left="360"/>
        <w:jc w:val="both"/>
        <w:rPr>
          <w:i/>
        </w:rPr>
      </w:pPr>
      <w:r w:rsidRPr="00263804">
        <w:rPr>
          <w:rFonts w:eastAsia="Arial Unicode MS"/>
          <w:i/>
          <w:lang w:val="en-GB"/>
        </w:rPr>
        <w:t>“</w:t>
      </w:r>
      <w:r w:rsidR="007216A6" w:rsidRPr="00263804">
        <w:rPr>
          <w:i/>
        </w:rPr>
        <w:t xml:space="preserve">1. </w:t>
      </w:r>
      <w:r w:rsidR="007216A6" w:rsidRPr="00263804">
        <w:rPr>
          <w:b/>
          <w:i/>
          <w:u w:val="single"/>
        </w:rPr>
        <w:t>Në rastet e riorganizimit strukturor të Forcave të Armatosura, për mungesë funksioni organik,</w:t>
      </w:r>
      <w:r w:rsidR="007216A6" w:rsidRPr="00263804">
        <w:rPr>
          <w:i/>
        </w:rPr>
        <w:t xml:space="preserve"> ushtaraku</w:t>
      </w:r>
      <w:r w:rsidR="007216A6" w:rsidRPr="00263804">
        <w:rPr>
          <w:b/>
          <w:i/>
        </w:rPr>
        <w:t xml:space="preserve">, </w:t>
      </w:r>
      <w:r w:rsidR="007216A6" w:rsidRPr="00263804">
        <w:rPr>
          <w:b/>
          <w:i/>
          <w:u w:val="single"/>
        </w:rPr>
        <w:t>me pëlqimin e tij</w:t>
      </w:r>
      <w:r w:rsidR="007216A6" w:rsidRPr="00263804">
        <w:rPr>
          <w:i/>
        </w:rPr>
        <w:t>, mund të emërohet në një funksion më të ulët, duke mbajtur gradën që ka, por jo për më shumë se 3 vjet.”</w:t>
      </w:r>
    </w:p>
    <w:p w:rsidR="007216A6" w:rsidRPr="00263804" w:rsidRDefault="007216A6" w:rsidP="00263804">
      <w:pPr>
        <w:autoSpaceDE w:val="0"/>
        <w:autoSpaceDN w:val="0"/>
        <w:adjustRightInd w:val="0"/>
        <w:spacing w:line="276" w:lineRule="auto"/>
        <w:jc w:val="both"/>
      </w:pPr>
    </w:p>
    <w:p w:rsidR="007216A6" w:rsidRDefault="007216A6" w:rsidP="00263804">
      <w:pPr>
        <w:pStyle w:val="ListParagraph"/>
        <w:numPr>
          <w:ilvl w:val="0"/>
          <w:numId w:val="39"/>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Neni 15, i ligjit nr. 15/2021, synon q</w:t>
      </w:r>
      <w:r w:rsidR="00B43D6D" w:rsidRPr="00263804">
        <w:rPr>
          <w:rFonts w:eastAsia="Arial Unicode MS"/>
          <w:lang w:val="en-GB"/>
        </w:rPr>
        <w:t>ë</w:t>
      </w:r>
      <w:r w:rsidRPr="00263804">
        <w:rPr>
          <w:rFonts w:eastAsia="Arial Unicode MS"/>
          <w:lang w:val="en-GB"/>
        </w:rPr>
        <w:t xml:space="preserve"> k</w:t>
      </w:r>
      <w:r w:rsidR="00B43D6D" w:rsidRPr="00263804">
        <w:rPr>
          <w:rFonts w:eastAsia="Arial Unicode MS"/>
          <w:lang w:val="en-GB"/>
        </w:rPr>
        <w:t>ë</w:t>
      </w: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w:t>
      </w:r>
      <w:r w:rsidR="00DF6C06" w:rsidRPr="00263804">
        <w:rPr>
          <w:rFonts w:eastAsia="Arial Unicode MS"/>
          <w:lang w:val="en-GB"/>
        </w:rPr>
        <w:t>pik</w:t>
      </w:r>
      <w:r w:rsidR="00B43D6D" w:rsidRPr="00263804">
        <w:rPr>
          <w:rFonts w:eastAsia="Arial Unicode MS"/>
          <w:lang w:val="en-GB"/>
        </w:rPr>
        <w:t>ë</w:t>
      </w:r>
      <w:r w:rsidRPr="00263804">
        <w:rPr>
          <w:rFonts w:eastAsia="Arial Unicode MS"/>
          <w:lang w:val="en-GB"/>
        </w:rPr>
        <w:t xml:space="preserve"> ta ndryshoj</w:t>
      </w:r>
      <w:r w:rsidR="00B43D6D" w:rsidRPr="00263804">
        <w:rPr>
          <w:rFonts w:eastAsia="Arial Unicode MS"/>
          <w:lang w:val="en-GB"/>
        </w:rPr>
        <w:t>ë</w:t>
      </w:r>
      <w:r w:rsidRPr="00263804">
        <w:rPr>
          <w:rFonts w:eastAsia="Arial Unicode MS"/>
          <w:lang w:val="en-GB"/>
        </w:rPr>
        <w:t xml:space="preserve"> me k</w:t>
      </w:r>
      <w:r w:rsidR="00B43D6D" w:rsidRPr="00263804">
        <w:rPr>
          <w:rFonts w:eastAsia="Arial Unicode MS"/>
          <w:lang w:val="en-GB"/>
        </w:rPr>
        <w:t>ë</w:t>
      </w: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rmbajtje:</w:t>
      </w:r>
    </w:p>
    <w:p w:rsidR="00403CDA" w:rsidRPr="00263804" w:rsidRDefault="00403CDA" w:rsidP="00403CDA">
      <w:pPr>
        <w:pStyle w:val="ListParagraph"/>
        <w:tabs>
          <w:tab w:val="left" w:pos="270"/>
        </w:tabs>
        <w:autoSpaceDE w:val="0"/>
        <w:autoSpaceDN w:val="0"/>
        <w:adjustRightInd w:val="0"/>
        <w:spacing w:line="276" w:lineRule="auto"/>
        <w:ind w:left="0"/>
        <w:jc w:val="both"/>
        <w:rPr>
          <w:rFonts w:eastAsia="Arial Unicode MS"/>
          <w:lang w:val="en-GB"/>
        </w:rPr>
      </w:pPr>
    </w:p>
    <w:p w:rsidR="00DF6C06" w:rsidRPr="00263804" w:rsidRDefault="007216A6" w:rsidP="00263804">
      <w:pPr>
        <w:autoSpaceDE w:val="0"/>
        <w:autoSpaceDN w:val="0"/>
        <w:adjustRightInd w:val="0"/>
        <w:spacing w:line="276" w:lineRule="auto"/>
        <w:ind w:left="360"/>
        <w:jc w:val="both"/>
        <w:rPr>
          <w:rFonts w:eastAsia="Arial Unicode MS"/>
          <w:i/>
        </w:rPr>
      </w:pPr>
      <w:r w:rsidRPr="00263804">
        <w:rPr>
          <w:rFonts w:eastAsia="Arial Unicode MS"/>
          <w:i/>
          <w:lang w:val="en-GB"/>
        </w:rPr>
        <w:t>“</w:t>
      </w:r>
      <w:r w:rsidR="00DF6C06" w:rsidRPr="00263804">
        <w:rPr>
          <w:rFonts w:eastAsia="Arial Unicode MS"/>
          <w:i/>
        </w:rPr>
        <w:t>1. Ushtaraku mund të emërohet në një funksion me një gradë më të ulët, duke mbajtur gradën që ka, por jo për më shumë se 1 (një) vit. Emërimi në një funksion më të ulët sipas kësaj pike nuk mund të kryhet pa kaluar të paktën 3 (tre) vjet nga emërimi i mëparshëm në një funksion me një gradë më të ulët.</w:t>
      </w:r>
    </w:p>
    <w:p w:rsidR="007216A6" w:rsidRPr="00263804" w:rsidRDefault="00DF6C06" w:rsidP="00263804">
      <w:pPr>
        <w:autoSpaceDE w:val="0"/>
        <w:autoSpaceDN w:val="0"/>
        <w:adjustRightInd w:val="0"/>
        <w:spacing w:line="276" w:lineRule="auto"/>
        <w:ind w:left="360"/>
        <w:jc w:val="both"/>
        <w:rPr>
          <w:rFonts w:eastAsia="Arial Unicode MS"/>
          <w:i/>
          <w:lang w:val="en-GB"/>
        </w:rPr>
      </w:pPr>
      <w:r w:rsidRPr="00263804">
        <w:rPr>
          <w:rFonts w:eastAsia="Arial Unicode MS"/>
          <w:i/>
        </w:rPr>
        <w:t xml:space="preserve">1/1. </w:t>
      </w:r>
      <w:r w:rsidRPr="00263804">
        <w:rPr>
          <w:rFonts w:eastAsia="Arial Unicode MS"/>
          <w:i/>
          <w:u w:val="single"/>
        </w:rPr>
        <w:t>Në rast pëlqimi me shkrim</w:t>
      </w:r>
      <w:r w:rsidRPr="00263804">
        <w:rPr>
          <w:rFonts w:eastAsia="Arial Unicode MS"/>
          <w:i/>
        </w:rPr>
        <w:t xml:space="preserve"> nga vetë ushtaraku, emërimi në një funksion me një gradë më të ulët mund të bëhet më shumë se afati i përcaktuar në pikën 1 të këtij neni.”</w:t>
      </w:r>
    </w:p>
    <w:p w:rsidR="00DF6C06" w:rsidRPr="00263804" w:rsidRDefault="00DF6C06" w:rsidP="00263804">
      <w:pPr>
        <w:autoSpaceDE w:val="0"/>
        <w:autoSpaceDN w:val="0"/>
        <w:adjustRightInd w:val="0"/>
        <w:spacing w:line="276" w:lineRule="auto"/>
        <w:jc w:val="both"/>
        <w:rPr>
          <w:rFonts w:eastAsia="Arial Unicode MS"/>
          <w:lang w:val="en-GB"/>
        </w:rPr>
      </w:pPr>
    </w:p>
    <w:p w:rsidR="00DF6C06" w:rsidRPr="00263804" w:rsidRDefault="00DF6C06" w:rsidP="00263804">
      <w:pPr>
        <w:pStyle w:val="ListParagraph"/>
        <w:numPr>
          <w:ilvl w:val="0"/>
          <w:numId w:val="39"/>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lang w:val="en-GB"/>
        </w:rPr>
        <w:t xml:space="preserve">Ky ndryshim, sjell </w:t>
      </w:r>
      <w:r w:rsidRPr="00263804">
        <w:rPr>
          <w:rFonts w:eastAsia="Arial Unicode MS"/>
          <w:b/>
          <w:lang w:val="en-GB"/>
        </w:rPr>
        <w:t>pasiguri t</w:t>
      </w:r>
      <w:r w:rsidR="00B43D6D" w:rsidRPr="00263804">
        <w:rPr>
          <w:rFonts w:eastAsia="Arial Unicode MS"/>
          <w:b/>
          <w:lang w:val="en-GB"/>
        </w:rPr>
        <w:t>ë</w:t>
      </w:r>
      <w:r w:rsidRPr="00263804">
        <w:rPr>
          <w:rFonts w:eastAsia="Arial Unicode MS"/>
          <w:b/>
          <w:lang w:val="en-GB"/>
        </w:rPr>
        <w:t xml:space="preserve"> theksuar n</w:t>
      </w:r>
      <w:r w:rsidR="00B43D6D" w:rsidRPr="00263804">
        <w:rPr>
          <w:rFonts w:eastAsia="Arial Unicode MS"/>
          <w:b/>
          <w:lang w:val="en-GB"/>
        </w:rPr>
        <w:t>ë</w:t>
      </w:r>
      <w:r w:rsidRPr="00263804">
        <w:rPr>
          <w:rFonts w:eastAsia="Arial Unicode MS"/>
          <w:b/>
          <w:lang w:val="en-GB"/>
        </w:rPr>
        <w:t xml:space="preserve"> q</w:t>
      </w:r>
      <w:r w:rsidR="00B43D6D" w:rsidRPr="00263804">
        <w:rPr>
          <w:rFonts w:eastAsia="Arial Unicode MS"/>
          <w:b/>
          <w:lang w:val="en-GB"/>
        </w:rPr>
        <w:t>ë</w:t>
      </w:r>
      <w:r w:rsidRPr="00263804">
        <w:rPr>
          <w:rFonts w:eastAsia="Arial Unicode MS"/>
          <w:b/>
          <w:lang w:val="en-GB"/>
        </w:rPr>
        <w:t>ndrimin n</w:t>
      </w:r>
      <w:r w:rsidR="00B43D6D" w:rsidRPr="00263804">
        <w:rPr>
          <w:rFonts w:eastAsia="Arial Unicode MS"/>
          <w:b/>
          <w:lang w:val="en-GB"/>
        </w:rPr>
        <w:t>ë</w:t>
      </w:r>
      <w:r w:rsidRPr="00263804">
        <w:rPr>
          <w:rFonts w:eastAsia="Arial Unicode MS"/>
          <w:b/>
          <w:lang w:val="en-GB"/>
        </w:rPr>
        <w:t xml:space="preserve"> detyr</w:t>
      </w:r>
      <w:r w:rsidR="00B43D6D" w:rsidRPr="00263804">
        <w:rPr>
          <w:rFonts w:eastAsia="Arial Unicode MS"/>
          <w:b/>
          <w:lang w:val="en-GB"/>
        </w:rPr>
        <w:t>ë</w:t>
      </w:r>
      <w:r w:rsidRPr="00263804">
        <w:rPr>
          <w:rFonts w:eastAsia="Arial Unicode MS"/>
          <w:b/>
          <w:lang w:val="en-GB"/>
        </w:rPr>
        <w:t xml:space="preserve"> </w:t>
      </w: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nj</w:t>
      </w:r>
      <w:r w:rsidR="00B43D6D" w:rsidRPr="00263804">
        <w:rPr>
          <w:rFonts w:eastAsia="Arial Unicode MS"/>
          <w:lang w:val="en-GB"/>
        </w:rPr>
        <w:t>ë</w:t>
      </w:r>
      <w:r w:rsidRPr="00263804">
        <w:rPr>
          <w:rFonts w:eastAsia="Arial Unicode MS"/>
          <w:lang w:val="en-GB"/>
        </w:rPr>
        <w:t xml:space="preserve"> ushtaraku, p</w:t>
      </w:r>
      <w:r w:rsidR="00B43D6D" w:rsidRPr="00263804">
        <w:rPr>
          <w:rFonts w:eastAsia="Arial Unicode MS"/>
          <w:lang w:val="en-GB"/>
        </w:rPr>
        <w:t>ë</w:t>
      </w:r>
      <w:r w:rsidRPr="00263804">
        <w:rPr>
          <w:rFonts w:eastAsia="Arial Unicode MS"/>
          <w:lang w:val="en-GB"/>
        </w:rPr>
        <w:t>r dy arsye:</w:t>
      </w:r>
    </w:p>
    <w:p w:rsidR="00476212" w:rsidRPr="00263804" w:rsidRDefault="00476212" w:rsidP="00263804">
      <w:pPr>
        <w:pStyle w:val="ListParagraph"/>
        <w:tabs>
          <w:tab w:val="left" w:pos="270"/>
        </w:tabs>
        <w:autoSpaceDE w:val="0"/>
        <w:autoSpaceDN w:val="0"/>
        <w:adjustRightInd w:val="0"/>
        <w:spacing w:line="276" w:lineRule="auto"/>
        <w:ind w:left="0"/>
        <w:jc w:val="both"/>
        <w:rPr>
          <w:rFonts w:eastAsia="Arial Unicode MS"/>
          <w:lang w:val="en-GB"/>
        </w:rPr>
      </w:pPr>
    </w:p>
    <w:p w:rsidR="00DF6C06" w:rsidRPr="00263804" w:rsidRDefault="00DF6C06" w:rsidP="00263804">
      <w:pPr>
        <w:pStyle w:val="ListParagraph"/>
        <w:numPr>
          <w:ilvl w:val="0"/>
          <w:numId w:val="40"/>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i/>
          <w:u w:val="single"/>
          <w:lang w:val="en-GB"/>
        </w:rPr>
        <w:t>S</w:t>
      </w:r>
      <w:r w:rsidR="00B43D6D" w:rsidRPr="00263804">
        <w:rPr>
          <w:rFonts w:eastAsia="Arial Unicode MS"/>
          <w:i/>
          <w:u w:val="single"/>
          <w:lang w:val="en-GB"/>
        </w:rPr>
        <w:t>ë</w:t>
      </w:r>
      <w:r w:rsidRPr="00263804">
        <w:rPr>
          <w:rFonts w:eastAsia="Arial Unicode MS"/>
          <w:i/>
          <w:u w:val="single"/>
          <w:lang w:val="en-GB"/>
        </w:rPr>
        <w:t xml:space="preserve"> pari</w:t>
      </w:r>
      <w:r w:rsidRPr="00263804">
        <w:rPr>
          <w:rFonts w:eastAsia="Arial Unicode MS"/>
          <w:lang w:val="en-GB"/>
        </w:rPr>
        <w:t>, nuk kusht</w:t>
      </w:r>
      <w:r w:rsidR="00B43D6D" w:rsidRPr="00263804">
        <w:rPr>
          <w:rFonts w:eastAsia="Arial Unicode MS"/>
          <w:lang w:val="en-GB"/>
        </w:rPr>
        <w:t>ë</w:t>
      </w:r>
      <w:r w:rsidRPr="00263804">
        <w:rPr>
          <w:rFonts w:eastAsia="Arial Unicode MS"/>
          <w:lang w:val="en-GB"/>
        </w:rPr>
        <w:t>zon m</w:t>
      </w:r>
      <w:r w:rsidR="00B43D6D" w:rsidRPr="00263804">
        <w:rPr>
          <w:rFonts w:eastAsia="Arial Unicode MS"/>
          <w:lang w:val="en-GB"/>
        </w:rPr>
        <w:t>ë</w:t>
      </w:r>
      <w:r w:rsidRPr="00263804">
        <w:rPr>
          <w:rFonts w:eastAsia="Arial Unicode MS"/>
          <w:lang w:val="en-GB"/>
        </w:rPr>
        <w:t xml:space="preserve"> em</w:t>
      </w:r>
      <w:r w:rsidR="00B43D6D" w:rsidRPr="00263804">
        <w:rPr>
          <w:rFonts w:eastAsia="Arial Unicode MS"/>
          <w:lang w:val="en-GB"/>
        </w:rPr>
        <w:t>ë</w:t>
      </w:r>
      <w:r w:rsidRPr="00263804">
        <w:rPr>
          <w:rFonts w:eastAsia="Arial Unicode MS"/>
          <w:lang w:val="en-GB"/>
        </w:rPr>
        <w:t>rimin n</w:t>
      </w:r>
      <w:r w:rsidR="00B43D6D" w:rsidRPr="00263804">
        <w:rPr>
          <w:rFonts w:eastAsia="Arial Unicode MS"/>
          <w:lang w:val="en-GB"/>
        </w:rPr>
        <w:t>ë</w:t>
      </w:r>
      <w:r w:rsidRPr="00263804">
        <w:rPr>
          <w:rFonts w:eastAsia="Arial Unicode MS"/>
          <w:lang w:val="en-GB"/>
        </w:rPr>
        <w:t xml:space="preserve"> nj</w:t>
      </w:r>
      <w:r w:rsidR="00B43D6D" w:rsidRPr="00263804">
        <w:rPr>
          <w:rFonts w:eastAsia="Arial Unicode MS"/>
          <w:lang w:val="en-GB"/>
        </w:rPr>
        <w:t>ë</w:t>
      </w:r>
      <w:r w:rsidRPr="00263804">
        <w:rPr>
          <w:rFonts w:eastAsia="Arial Unicode MS"/>
          <w:lang w:val="en-GB"/>
        </w:rPr>
        <w:t xml:space="preserve"> funksion me grad</w:t>
      </w:r>
      <w:r w:rsidR="00B43D6D" w:rsidRPr="00263804">
        <w:rPr>
          <w:rFonts w:eastAsia="Arial Unicode MS"/>
          <w:lang w:val="en-GB"/>
        </w:rPr>
        <w:t>ë</w:t>
      </w:r>
      <w:r w:rsidRPr="00263804">
        <w:rPr>
          <w:rFonts w:eastAsia="Arial Unicode MS"/>
          <w:lang w:val="en-GB"/>
        </w:rPr>
        <w:t xml:space="preserve"> m</w:t>
      </w:r>
      <w:r w:rsidR="00B43D6D" w:rsidRPr="00263804">
        <w:rPr>
          <w:rFonts w:eastAsia="Arial Unicode MS"/>
          <w:lang w:val="en-GB"/>
        </w:rPr>
        <w:t>ë</w:t>
      </w:r>
      <w:r w:rsidRPr="00263804">
        <w:rPr>
          <w:rFonts w:eastAsia="Arial Unicode MS"/>
          <w:lang w:val="en-GB"/>
        </w:rPr>
        <w:t xml:space="preserve"> t</w:t>
      </w:r>
      <w:r w:rsidR="00B43D6D" w:rsidRPr="00263804">
        <w:rPr>
          <w:rFonts w:eastAsia="Arial Unicode MS"/>
          <w:lang w:val="en-GB"/>
        </w:rPr>
        <w:t>ë</w:t>
      </w:r>
      <w:r w:rsidRPr="00263804">
        <w:rPr>
          <w:rFonts w:eastAsia="Arial Unicode MS"/>
          <w:lang w:val="en-GB"/>
        </w:rPr>
        <w:t xml:space="preserve"> ul</w:t>
      </w:r>
      <w:r w:rsidR="00B43D6D" w:rsidRPr="00263804">
        <w:rPr>
          <w:rFonts w:eastAsia="Arial Unicode MS"/>
          <w:lang w:val="en-GB"/>
        </w:rPr>
        <w:t>ë</w:t>
      </w:r>
      <w:r w:rsidRPr="00263804">
        <w:rPr>
          <w:rFonts w:eastAsia="Arial Unicode MS"/>
          <w:lang w:val="en-GB"/>
        </w:rPr>
        <w:t xml:space="preserve">t, </w:t>
      </w:r>
      <w:r w:rsidRPr="00263804">
        <w:rPr>
          <w:rFonts w:eastAsia="Arial Unicode MS"/>
          <w:u w:val="single"/>
          <w:lang w:val="en-GB"/>
        </w:rPr>
        <w:t>vet</w:t>
      </w:r>
      <w:r w:rsidR="00B43D6D" w:rsidRPr="00263804">
        <w:rPr>
          <w:rFonts w:eastAsia="Arial Unicode MS"/>
          <w:u w:val="single"/>
          <w:lang w:val="en-GB"/>
        </w:rPr>
        <w:t>ë</w:t>
      </w:r>
      <w:r w:rsidRPr="00263804">
        <w:rPr>
          <w:rFonts w:eastAsia="Arial Unicode MS"/>
          <w:u w:val="single"/>
          <w:lang w:val="en-GB"/>
        </w:rPr>
        <w:t>m n</w:t>
      </w:r>
      <w:r w:rsidR="00B43D6D" w:rsidRPr="00263804">
        <w:rPr>
          <w:rFonts w:eastAsia="Arial Unicode MS"/>
          <w:u w:val="single"/>
          <w:lang w:val="en-GB"/>
        </w:rPr>
        <w:t>ë</w:t>
      </w:r>
      <w:r w:rsidRPr="00263804">
        <w:rPr>
          <w:rFonts w:eastAsia="Arial Unicode MS"/>
          <w:u w:val="single"/>
          <w:lang w:val="en-GB"/>
        </w:rPr>
        <w:t xml:space="preserve"> rast riorganizimi strukturor</w:t>
      </w:r>
      <w:r w:rsidRPr="00263804">
        <w:rPr>
          <w:rFonts w:eastAsia="Arial Unicode MS"/>
          <w:lang w:val="en-GB"/>
        </w:rPr>
        <w:t xml:space="preserve"> dhe </w:t>
      </w:r>
      <w:r w:rsidRPr="00263804">
        <w:rPr>
          <w:rFonts w:eastAsia="Arial Unicode MS"/>
          <w:u w:val="single"/>
          <w:lang w:val="en-GB"/>
        </w:rPr>
        <w:t>munges</w:t>
      </w:r>
      <w:r w:rsidR="00403CDA">
        <w:rPr>
          <w:rFonts w:eastAsia="Arial Unicode MS"/>
          <w:u w:val="single"/>
          <w:lang w:val="en-GB"/>
        </w:rPr>
        <w:t>e</w:t>
      </w:r>
      <w:r w:rsidRPr="00263804">
        <w:rPr>
          <w:rFonts w:eastAsia="Arial Unicode MS"/>
          <w:u w:val="single"/>
          <w:lang w:val="en-GB"/>
        </w:rPr>
        <w:t xml:space="preserve"> funksioni organik</w:t>
      </w:r>
      <w:r w:rsidRPr="00263804">
        <w:rPr>
          <w:rFonts w:eastAsia="Arial Unicode MS"/>
          <w:lang w:val="en-GB"/>
        </w:rPr>
        <w:t xml:space="preserve">, por </w:t>
      </w:r>
      <w:r w:rsidRPr="00403CDA">
        <w:rPr>
          <w:rFonts w:eastAsia="Arial Unicode MS"/>
          <w:b/>
          <w:lang w:val="en-GB"/>
        </w:rPr>
        <w:t>mund</w:t>
      </w:r>
      <w:r w:rsidR="00B43D6D" w:rsidRPr="00403CDA">
        <w:rPr>
          <w:rFonts w:eastAsia="Arial Unicode MS"/>
          <w:b/>
          <w:lang w:val="en-GB"/>
        </w:rPr>
        <w:t>ë</w:t>
      </w:r>
      <w:r w:rsidRPr="00403CDA">
        <w:rPr>
          <w:rFonts w:eastAsia="Arial Unicode MS"/>
          <w:b/>
          <w:lang w:val="en-GB"/>
        </w:rPr>
        <w:t>son em</w:t>
      </w:r>
      <w:r w:rsidR="00B43D6D" w:rsidRPr="00403CDA">
        <w:rPr>
          <w:rFonts w:eastAsia="Arial Unicode MS"/>
          <w:b/>
          <w:lang w:val="en-GB"/>
        </w:rPr>
        <w:t>ë</w:t>
      </w:r>
      <w:r w:rsidRPr="00403CDA">
        <w:rPr>
          <w:rFonts w:eastAsia="Arial Unicode MS"/>
          <w:b/>
          <w:lang w:val="en-GB"/>
        </w:rPr>
        <w:t>rimin n</w:t>
      </w:r>
      <w:r w:rsidR="00B43D6D" w:rsidRPr="00403CDA">
        <w:rPr>
          <w:rFonts w:eastAsia="Arial Unicode MS"/>
          <w:b/>
          <w:lang w:val="en-GB"/>
        </w:rPr>
        <w:t>ë</w:t>
      </w:r>
      <w:r w:rsidRPr="00403CDA">
        <w:rPr>
          <w:rFonts w:eastAsia="Arial Unicode MS"/>
          <w:b/>
          <w:lang w:val="en-GB"/>
        </w:rPr>
        <w:t xml:space="preserve"> nj</w:t>
      </w:r>
      <w:r w:rsidR="00B43D6D" w:rsidRPr="00403CDA">
        <w:rPr>
          <w:rFonts w:eastAsia="Arial Unicode MS"/>
          <w:b/>
          <w:lang w:val="en-GB"/>
        </w:rPr>
        <w:t>ë</w:t>
      </w:r>
      <w:r w:rsidRPr="00403CDA">
        <w:rPr>
          <w:rFonts w:eastAsia="Arial Unicode MS"/>
          <w:b/>
          <w:lang w:val="en-GB"/>
        </w:rPr>
        <w:t xml:space="preserve"> funksion me grad</w:t>
      </w:r>
      <w:r w:rsidR="00B43D6D" w:rsidRPr="00403CDA">
        <w:rPr>
          <w:rFonts w:eastAsia="Arial Unicode MS"/>
          <w:b/>
          <w:lang w:val="en-GB"/>
        </w:rPr>
        <w:t>ë</w:t>
      </w:r>
      <w:r w:rsidRPr="00403CDA">
        <w:rPr>
          <w:rFonts w:eastAsia="Arial Unicode MS"/>
          <w:b/>
          <w:lang w:val="en-GB"/>
        </w:rPr>
        <w:t xml:space="preserve"> m</w:t>
      </w:r>
      <w:r w:rsidR="00B43D6D" w:rsidRPr="00403CDA">
        <w:rPr>
          <w:rFonts w:eastAsia="Arial Unicode MS"/>
          <w:b/>
          <w:lang w:val="en-GB"/>
        </w:rPr>
        <w:t>ë</w:t>
      </w:r>
      <w:r w:rsidRPr="00403CDA">
        <w:rPr>
          <w:rFonts w:eastAsia="Arial Unicode MS"/>
          <w:b/>
          <w:lang w:val="en-GB"/>
        </w:rPr>
        <w:t xml:space="preserve"> t</w:t>
      </w:r>
      <w:r w:rsidR="00B43D6D" w:rsidRPr="00403CDA">
        <w:rPr>
          <w:rFonts w:eastAsia="Arial Unicode MS"/>
          <w:b/>
          <w:lang w:val="en-GB"/>
        </w:rPr>
        <w:t>ë</w:t>
      </w:r>
      <w:r w:rsidRPr="00403CDA">
        <w:rPr>
          <w:rFonts w:eastAsia="Arial Unicode MS"/>
          <w:b/>
          <w:lang w:val="en-GB"/>
        </w:rPr>
        <w:t xml:space="preserve"> ul</w:t>
      </w:r>
      <w:r w:rsidR="00B43D6D" w:rsidRPr="00403CDA">
        <w:rPr>
          <w:rFonts w:eastAsia="Arial Unicode MS"/>
          <w:b/>
          <w:lang w:val="en-GB"/>
        </w:rPr>
        <w:t>ë</w:t>
      </w:r>
      <w:r w:rsidRPr="00403CDA">
        <w:rPr>
          <w:rFonts w:eastAsia="Arial Unicode MS"/>
          <w:b/>
          <w:lang w:val="en-GB"/>
        </w:rPr>
        <w:t>t t</w:t>
      </w:r>
      <w:r w:rsidR="00B43D6D" w:rsidRPr="00403CDA">
        <w:rPr>
          <w:rFonts w:eastAsia="Arial Unicode MS"/>
          <w:b/>
          <w:lang w:val="en-GB"/>
        </w:rPr>
        <w:t>ë</w:t>
      </w:r>
      <w:r w:rsidRPr="00403CDA">
        <w:rPr>
          <w:rFonts w:eastAsia="Arial Unicode MS"/>
          <w:b/>
          <w:lang w:val="en-GB"/>
        </w:rPr>
        <w:t xml:space="preserve"> ushtarakut, n</w:t>
      </w:r>
      <w:r w:rsidR="00B43D6D" w:rsidRPr="00403CDA">
        <w:rPr>
          <w:rFonts w:eastAsia="Arial Unicode MS"/>
          <w:b/>
          <w:lang w:val="en-GB"/>
        </w:rPr>
        <w:t>ë</w:t>
      </w:r>
      <w:r w:rsidRPr="00403CDA">
        <w:rPr>
          <w:rFonts w:eastAsia="Arial Unicode MS"/>
          <w:b/>
          <w:lang w:val="en-GB"/>
        </w:rPr>
        <w:t xml:space="preserve"> çdo rast, dhe pa asnj</w:t>
      </w:r>
      <w:r w:rsidR="00B43D6D" w:rsidRPr="00403CDA">
        <w:rPr>
          <w:rFonts w:eastAsia="Arial Unicode MS"/>
          <w:b/>
          <w:lang w:val="en-GB"/>
        </w:rPr>
        <w:t>ë</w:t>
      </w:r>
      <w:r w:rsidRPr="00403CDA">
        <w:rPr>
          <w:rFonts w:eastAsia="Arial Unicode MS"/>
          <w:b/>
          <w:lang w:val="en-GB"/>
        </w:rPr>
        <w:t xml:space="preserve"> kriter</w:t>
      </w:r>
      <w:r w:rsidRPr="00263804">
        <w:rPr>
          <w:rFonts w:eastAsia="Arial Unicode MS"/>
          <w:lang w:val="en-GB"/>
        </w:rPr>
        <w:t>.</w:t>
      </w:r>
    </w:p>
    <w:p w:rsidR="00476212" w:rsidRPr="00263804" w:rsidRDefault="00476212" w:rsidP="00263804">
      <w:pPr>
        <w:pStyle w:val="ListParagraph"/>
        <w:tabs>
          <w:tab w:val="left" w:pos="270"/>
        </w:tabs>
        <w:autoSpaceDE w:val="0"/>
        <w:autoSpaceDN w:val="0"/>
        <w:adjustRightInd w:val="0"/>
        <w:spacing w:line="276" w:lineRule="auto"/>
        <w:ind w:left="0"/>
        <w:jc w:val="both"/>
        <w:rPr>
          <w:rFonts w:eastAsia="Arial Unicode MS"/>
          <w:lang w:val="en-GB"/>
        </w:rPr>
      </w:pPr>
    </w:p>
    <w:p w:rsidR="006B144B" w:rsidRPr="00263804" w:rsidRDefault="00DF6C06" w:rsidP="00263804">
      <w:pPr>
        <w:pStyle w:val="ListParagraph"/>
        <w:numPr>
          <w:ilvl w:val="0"/>
          <w:numId w:val="40"/>
        </w:numPr>
        <w:tabs>
          <w:tab w:val="left" w:pos="270"/>
        </w:tabs>
        <w:autoSpaceDE w:val="0"/>
        <w:autoSpaceDN w:val="0"/>
        <w:adjustRightInd w:val="0"/>
        <w:spacing w:line="276" w:lineRule="auto"/>
        <w:ind w:left="0" w:firstLine="0"/>
        <w:jc w:val="both"/>
        <w:rPr>
          <w:rFonts w:eastAsia="Arial Unicode MS"/>
          <w:lang w:val="en-GB"/>
        </w:rPr>
      </w:pPr>
      <w:r w:rsidRPr="00263804">
        <w:rPr>
          <w:rFonts w:eastAsia="Arial Unicode MS"/>
          <w:i/>
          <w:u w:val="single"/>
          <w:lang w:val="en-GB"/>
        </w:rPr>
        <w:t>S</w:t>
      </w:r>
      <w:r w:rsidR="00B43D6D" w:rsidRPr="00263804">
        <w:rPr>
          <w:rFonts w:eastAsia="Arial Unicode MS"/>
          <w:i/>
          <w:u w:val="single"/>
          <w:lang w:val="en-GB"/>
        </w:rPr>
        <w:t>ë</w:t>
      </w:r>
      <w:r w:rsidRPr="00263804">
        <w:rPr>
          <w:rFonts w:eastAsia="Arial Unicode MS"/>
          <w:i/>
          <w:u w:val="single"/>
          <w:lang w:val="en-GB"/>
        </w:rPr>
        <w:t xml:space="preserve"> dyti, </w:t>
      </w:r>
      <w:r w:rsidR="006B144B" w:rsidRPr="00263804">
        <w:rPr>
          <w:rFonts w:eastAsia="Arial Unicode MS"/>
          <w:lang w:val="en-GB"/>
        </w:rPr>
        <w:t>heq p</w:t>
      </w:r>
      <w:r w:rsidR="00B43D6D" w:rsidRPr="00263804">
        <w:rPr>
          <w:rFonts w:eastAsia="Arial Unicode MS"/>
          <w:lang w:val="en-GB"/>
        </w:rPr>
        <w:t>ë</w:t>
      </w:r>
      <w:r w:rsidR="006B144B" w:rsidRPr="00263804">
        <w:rPr>
          <w:rFonts w:eastAsia="Arial Unicode MS"/>
          <w:lang w:val="en-GB"/>
        </w:rPr>
        <w:t>lqimin e ushtarakut p</w:t>
      </w:r>
      <w:r w:rsidR="00B43D6D" w:rsidRPr="00263804">
        <w:rPr>
          <w:rFonts w:eastAsia="Arial Unicode MS"/>
          <w:lang w:val="en-GB"/>
        </w:rPr>
        <w:t>ë</w:t>
      </w:r>
      <w:r w:rsidR="006B144B" w:rsidRPr="00263804">
        <w:rPr>
          <w:rFonts w:eastAsia="Arial Unicode MS"/>
          <w:lang w:val="en-GB"/>
        </w:rPr>
        <w:t>r em</w:t>
      </w:r>
      <w:r w:rsidR="00B43D6D" w:rsidRPr="00263804">
        <w:rPr>
          <w:rFonts w:eastAsia="Arial Unicode MS"/>
          <w:lang w:val="en-GB"/>
        </w:rPr>
        <w:t>ë</w:t>
      </w:r>
      <w:r w:rsidR="006B144B" w:rsidRPr="00263804">
        <w:rPr>
          <w:rFonts w:eastAsia="Arial Unicode MS"/>
          <w:lang w:val="en-GB"/>
        </w:rPr>
        <w:t>rimin n</w:t>
      </w:r>
      <w:r w:rsidR="00B43D6D" w:rsidRPr="00263804">
        <w:rPr>
          <w:rFonts w:eastAsia="Arial Unicode MS"/>
          <w:lang w:val="en-GB"/>
        </w:rPr>
        <w:t>ë</w:t>
      </w:r>
      <w:r w:rsidR="006B144B" w:rsidRPr="00263804">
        <w:rPr>
          <w:rFonts w:eastAsia="Arial Unicode MS"/>
          <w:lang w:val="en-GB"/>
        </w:rPr>
        <w:t xml:space="preserve"> nj</w:t>
      </w:r>
      <w:r w:rsidR="00B43D6D" w:rsidRPr="00263804">
        <w:rPr>
          <w:rFonts w:eastAsia="Arial Unicode MS"/>
          <w:lang w:val="en-GB"/>
        </w:rPr>
        <w:t>ë</w:t>
      </w:r>
      <w:r w:rsidR="006B144B" w:rsidRPr="00263804">
        <w:rPr>
          <w:rFonts w:eastAsia="Arial Unicode MS"/>
          <w:lang w:val="en-GB"/>
        </w:rPr>
        <w:t xml:space="preserve"> funksion me nj</w:t>
      </w:r>
      <w:r w:rsidR="00B43D6D" w:rsidRPr="00263804">
        <w:rPr>
          <w:rFonts w:eastAsia="Arial Unicode MS"/>
          <w:lang w:val="en-GB"/>
        </w:rPr>
        <w:t>ë</w:t>
      </w:r>
      <w:r w:rsidR="006B144B" w:rsidRPr="00263804">
        <w:rPr>
          <w:rFonts w:eastAsia="Arial Unicode MS"/>
          <w:lang w:val="en-GB"/>
        </w:rPr>
        <w:t xml:space="preserve"> grad</w:t>
      </w:r>
      <w:r w:rsidR="00B43D6D" w:rsidRPr="00263804">
        <w:rPr>
          <w:rFonts w:eastAsia="Arial Unicode MS"/>
          <w:lang w:val="en-GB"/>
        </w:rPr>
        <w:t>ë</w:t>
      </w:r>
      <w:r w:rsidR="006B144B" w:rsidRPr="00263804">
        <w:rPr>
          <w:rFonts w:eastAsia="Arial Unicode MS"/>
          <w:lang w:val="en-GB"/>
        </w:rPr>
        <w:t xml:space="preserve"> m</w:t>
      </w:r>
      <w:r w:rsidR="00B43D6D" w:rsidRPr="00263804">
        <w:rPr>
          <w:rFonts w:eastAsia="Arial Unicode MS"/>
          <w:lang w:val="en-GB"/>
        </w:rPr>
        <w:t>ë</w:t>
      </w:r>
      <w:r w:rsidR="006B144B" w:rsidRPr="00263804">
        <w:rPr>
          <w:rFonts w:eastAsia="Arial Unicode MS"/>
          <w:lang w:val="en-GB"/>
        </w:rPr>
        <w:t xml:space="preserve"> t</w:t>
      </w:r>
      <w:r w:rsidR="00B43D6D" w:rsidRPr="00263804">
        <w:rPr>
          <w:rFonts w:eastAsia="Arial Unicode MS"/>
          <w:lang w:val="en-GB"/>
        </w:rPr>
        <w:t>ë</w:t>
      </w:r>
      <w:r w:rsidR="006B144B" w:rsidRPr="00263804">
        <w:rPr>
          <w:rFonts w:eastAsia="Arial Unicode MS"/>
          <w:lang w:val="en-GB"/>
        </w:rPr>
        <w:t xml:space="preserve"> ul</w:t>
      </w:r>
      <w:r w:rsidR="00B43D6D" w:rsidRPr="00263804">
        <w:rPr>
          <w:rFonts w:eastAsia="Arial Unicode MS"/>
          <w:lang w:val="en-GB"/>
        </w:rPr>
        <w:t>ë</w:t>
      </w:r>
      <w:r w:rsidR="006B144B" w:rsidRPr="00263804">
        <w:rPr>
          <w:rFonts w:eastAsia="Arial Unicode MS"/>
          <w:lang w:val="en-GB"/>
        </w:rPr>
        <w:t>t, q</w:t>
      </w:r>
      <w:r w:rsidR="00B43D6D" w:rsidRPr="00263804">
        <w:rPr>
          <w:rFonts w:eastAsia="Arial Unicode MS"/>
          <w:lang w:val="en-GB"/>
        </w:rPr>
        <w:t>ë</w:t>
      </w:r>
      <w:r w:rsidR="006B144B" w:rsidRPr="00263804">
        <w:rPr>
          <w:rFonts w:eastAsia="Arial Unicode MS"/>
          <w:lang w:val="en-GB"/>
        </w:rPr>
        <w:t xml:space="preserve"> ka q</w:t>
      </w:r>
      <w:r w:rsidR="00B43D6D" w:rsidRPr="00263804">
        <w:rPr>
          <w:rFonts w:eastAsia="Arial Unicode MS"/>
          <w:lang w:val="en-GB"/>
        </w:rPr>
        <w:t>ë</w:t>
      </w:r>
      <w:r w:rsidR="006B144B" w:rsidRPr="00263804">
        <w:rPr>
          <w:rFonts w:eastAsia="Arial Unicode MS"/>
          <w:lang w:val="en-GB"/>
        </w:rPr>
        <w:t>n</w:t>
      </w:r>
      <w:r w:rsidR="00B43D6D" w:rsidRPr="00263804">
        <w:rPr>
          <w:rFonts w:eastAsia="Arial Unicode MS"/>
          <w:lang w:val="en-GB"/>
        </w:rPr>
        <w:t>ë</w:t>
      </w:r>
      <w:r w:rsidR="006B144B" w:rsidRPr="00263804">
        <w:rPr>
          <w:rFonts w:eastAsia="Arial Unicode MS"/>
          <w:lang w:val="en-GB"/>
        </w:rPr>
        <w:t xml:space="preserve"> kriter kryesor p</w:t>
      </w:r>
      <w:r w:rsidR="00B43D6D" w:rsidRPr="00263804">
        <w:rPr>
          <w:rFonts w:eastAsia="Arial Unicode MS"/>
          <w:lang w:val="en-GB"/>
        </w:rPr>
        <w:t>ë</w:t>
      </w:r>
      <w:r w:rsidR="006B144B" w:rsidRPr="00263804">
        <w:rPr>
          <w:rFonts w:eastAsia="Arial Unicode MS"/>
          <w:lang w:val="en-GB"/>
        </w:rPr>
        <w:t>r çdo l</w:t>
      </w:r>
      <w:r w:rsidR="00B43D6D" w:rsidRPr="00263804">
        <w:rPr>
          <w:rFonts w:eastAsia="Arial Unicode MS"/>
          <w:lang w:val="en-GB"/>
        </w:rPr>
        <w:t>ë</w:t>
      </w:r>
      <w:r w:rsidR="006B144B" w:rsidRPr="00263804">
        <w:rPr>
          <w:rFonts w:eastAsia="Arial Unicode MS"/>
          <w:lang w:val="en-GB"/>
        </w:rPr>
        <w:t>vizje t</w:t>
      </w:r>
      <w:r w:rsidR="00B43D6D" w:rsidRPr="00263804">
        <w:rPr>
          <w:rFonts w:eastAsia="Arial Unicode MS"/>
          <w:lang w:val="en-GB"/>
        </w:rPr>
        <w:t>ë</w:t>
      </w:r>
      <w:r w:rsidR="006B144B" w:rsidRPr="00263804">
        <w:rPr>
          <w:rFonts w:eastAsia="Arial Unicode MS"/>
          <w:lang w:val="en-GB"/>
        </w:rPr>
        <w:t xml:space="preserve"> till</w:t>
      </w:r>
      <w:r w:rsidR="00B43D6D" w:rsidRPr="00263804">
        <w:rPr>
          <w:rFonts w:eastAsia="Arial Unicode MS"/>
          <w:lang w:val="en-GB"/>
        </w:rPr>
        <w:t>ë</w:t>
      </w:r>
      <w:r w:rsidR="006B144B" w:rsidRPr="00263804">
        <w:rPr>
          <w:rFonts w:eastAsia="Arial Unicode MS"/>
          <w:lang w:val="en-GB"/>
        </w:rPr>
        <w:t>, edhe n</w:t>
      </w:r>
      <w:r w:rsidR="00B43D6D" w:rsidRPr="00263804">
        <w:rPr>
          <w:rFonts w:eastAsia="Arial Unicode MS"/>
          <w:lang w:val="en-GB"/>
        </w:rPr>
        <w:t>ë</w:t>
      </w:r>
      <w:r w:rsidR="006B144B" w:rsidRPr="00263804">
        <w:rPr>
          <w:rFonts w:eastAsia="Arial Unicode MS"/>
          <w:lang w:val="en-GB"/>
        </w:rPr>
        <w:t xml:space="preserve"> rastet e munges</w:t>
      </w:r>
      <w:r w:rsidR="00B43D6D" w:rsidRPr="00263804">
        <w:rPr>
          <w:rFonts w:eastAsia="Arial Unicode MS"/>
          <w:lang w:val="en-GB"/>
        </w:rPr>
        <w:t>ë</w:t>
      </w:r>
      <w:r w:rsidR="006B144B" w:rsidRPr="00263804">
        <w:rPr>
          <w:rFonts w:eastAsia="Arial Unicode MS"/>
          <w:lang w:val="en-GB"/>
        </w:rPr>
        <w:t>s s</w:t>
      </w:r>
      <w:r w:rsidR="00B43D6D" w:rsidRPr="00263804">
        <w:rPr>
          <w:rFonts w:eastAsia="Arial Unicode MS"/>
          <w:lang w:val="en-GB"/>
        </w:rPr>
        <w:t>ë</w:t>
      </w:r>
      <w:r w:rsidR="006B144B" w:rsidRPr="00263804">
        <w:rPr>
          <w:rFonts w:eastAsia="Arial Unicode MS"/>
          <w:lang w:val="en-GB"/>
        </w:rPr>
        <w:t xml:space="preserve"> funksionit organik.</w:t>
      </w:r>
    </w:p>
    <w:p w:rsidR="006B144B" w:rsidRPr="00263804" w:rsidRDefault="006B144B" w:rsidP="00263804">
      <w:pPr>
        <w:autoSpaceDE w:val="0"/>
        <w:autoSpaceDN w:val="0"/>
        <w:adjustRightInd w:val="0"/>
        <w:spacing w:line="276" w:lineRule="auto"/>
        <w:jc w:val="both"/>
        <w:rPr>
          <w:rFonts w:eastAsia="Arial Unicode MS"/>
          <w:lang w:val="en-GB"/>
        </w:rPr>
      </w:pPr>
    </w:p>
    <w:p w:rsidR="006B144B" w:rsidRPr="00263804" w:rsidRDefault="006B144B" w:rsidP="00263804">
      <w:pPr>
        <w:autoSpaceDE w:val="0"/>
        <w:autoSpaceDN w:val="0"/>
        <w:adjustRightInd w:val="0"/>
        <w:spacing w:line="276" w:lineRule="auto"/>
        <w:jc w:val="both"/>
        <w:rPr>
          <w:rFonts w:eastAsia="Arial Unicode MS"/>
          <w:lang w:val="en-GB"/>
        </w:rPr>
      </w:pPr>
      <w:r w:rsidRPr="00263804">
        <w:rPr>
          <w:rFonts w:eastAsia="Arial Unicode MS"/>
          <w:lang w:val="en-GB"/>
        </w:rPr>
        <w:t>T</w:t>
      </w:r>
      <w:r w:rsidR="00B43D6D" w:rsidRPr="00263804">
        <w:rPr>
          <w:rFonts w:eastAsia="Arial Unicode MS"/>
          <w:lang w:val="en-GB"/>
        </w:rPr>
        <w:t>ë</w:t>
      </w:r>
      <w:r w:rsidRPr="00263804">
        <w:rPr>
          <w:rFonts w:eastAsia="Arial Unicode MS"/>
          <w:lang w:val="en-GB"/>
        </w:rPr>
        <w:t xml:space="preserve"> dyja k</w:t>
      </w:r>
      <w:r w:rsidR="00B43D6D" w:rsidRPr="00263804">
        <w:rPr>
          <w:rFonts w:eastAsia="Arial Unicode MS"/>
          <w:lang w:val="en-GB"/>
        </w:rPr>
        <w:t>ë</w:t>
      </w:r>
      <w:r w:rsidRPr="00263804">
        <w:rPr>
          <w:rFonts w:eastAsia="Arial Unicode MS"/>
          <w:lang w:val="en-GB"/>
        </w:rPr>
        <w:t xml:space="preserve">to ndryshime, </w:t>
      </w:r>
      <w:r w:rsidRPr="00263804">
        <w:rPr>
          <w:rFonts w:eastAsia="Arial Unicode MS"/>
          <w:b/>
          <w:lang w:val="en-GB"/>
        </w:rPr>
        <w:t>e v</w:t>
      </w:r>
      <w:r w:rsidR="00B43D6D" w:rsidRPr="00263804">
        <w:rPr>
          <w:rFonts w:eastAsia="Arial Unicode MS"/>
          <w:b/>
          <w:lang w:val="en-GB"/>
        </w:rPr>
        <w:t>ë</w:t>
      </w:r>
      <w:r w:rsidRPr="00263804">
        <w:rPr>
          <w:rFonts w:eastAsia="Arial Unicode MS"/>
          <w:b/>
          <w:lang w:val="en-GB"/>
        </w:rPr>
        <w:t>n</w:t>
      </w:r>
      <w:r w:rsidR="00B43D6D" w:rsidRPr="00263804">
        <w:rPr>
          <w:rFonts w:eastAsia="Arial Unicode MS"/>
          <w:b/>
          <w:lang w:val="en-GB"/>
        </w:rPr>
        <w:t>ë</w:t>
      </w:r>
      <w:r w:rsidRPr="00263804">
        <w:rPr>
          <w:rFonts w:eastAsia="Arial Unicode MS"/>
          <w:b/>
          <w:lang w:val="en-GB"/>
        </w:rPr>
        <w:t xml:space="preserve"> ushtarakun n</w:t>
      </w:r>
      <w:r w:rsidR="00B43D6D" w:rsidRPr="00263804">
        <w:rPr>
          <w:rFonts w:eastAsia="Arial Unicode MS"/>
          <w:b/>
          <w:lang w:val="en-GB"/>
        </w:rPr>
        <w:t>ë</w:t>
      </w:r>
      <w:r w:rsidRPr="00263804">
        <w:rPr>
          <w:rFonts w:eastAsia="Arial Unicode MS"/>
          <w:b/>
          <w:lang w:val="en-GB"/>
        </w:rPr>
        <w:t xml:space="preserve"> nj</w:t>
      </w:r>
      <w:r w:rsidR="00B43D6D" w:rsidRPr="00263804">
        <w:rPr>
          <w:rFonts w:eastAsia="Arial Unicode MS"/>
          <w:b/>
          <w:lang w:val="en-GB"/>
        </w:rPr>
        <w:t>ë</w:t>
      </w:r>
      <w:r w:rsidRPr="00263804">
        <w:rPr>
          <w:rFonts w:eastAsia="Arial Unicode MS"/>
          <w:b/>
          <w:lang w:val="en-GB"/>
        </w:rPr>
        <w:t xml:space="preserve"> pozit</w:t>
      </w:r>
      <w:r w:rsidR="00B43D6D" w:rsidRPr="00263804">
        <w:rPr>
          <w:rFonts w:eastAsia="Arial Unicode MS"/>
          <w:b/>
          <w:lang w:val="en-GB"/>
        </w:rPr>
        <w:t>ë</w:t>
      </w:r>
      <w:r w:rsidRPr="00263804">
        <w:rPr>
          <w:rFonts w:eastAsia="Arial Unicode MS"/>
          <w:b/>
          <w:lang w:val="en-GB"/>
        </w:rPr>
        <w:t xml:space="preserve"> aspak t</w:t>
      </w:r>
      <w:r w:rsidR="00B43D6D" w:rsidRPr="00263804">
        <w:rPr>
          <w:rFonts w:eastAsia="Arial Unicode MS"/>
          <w:b/>
          <w:lang w:val="en-GB"/>
        </w:rPr>
        <w:t>ë</w:t>
      </w:r>
      <w:r w:rsidRPr="00263804">
        <w:rPr>
          <w:rFonts w:eastAsia="Arial Unicode MS"/>
          <w:b/>
          <w:lang w:val="en-GB"/>
        </w:rPr>
        <w:t xml:space="preserve"> favorsh</w:t>
      </w:r>
      <w:r w:rsidR="00A14FB4" w:rsidRPr="00263804">
        <w:rPr>
          <w:rFonts w:eastAsia="Arial Unicode MS"/>
          <w:b/>
          <w:lang w:val="en-GB"/>
        </w:rPr>
        <w:t>me, cenojn</w:t>
      </w:r>
      <w:r w:rsidR="00B43D6D" w:rsidRPr="00263804">
        <w:rPr>
          <w:rFonts w:eastAsia="Arial Unicode MS"/>
          <w:b/>
          <w:lang w:val="en-GB"/>
        </w:rPr>
        <w:t>ë</w:t>
      </w:r>
      <w:r w:rsidR="00A14FB4" w:rsidRPr="00263804">
        <w:rPr>
          <w:rFonts w:eastAsia="Arial Unicode MS"/>
          <w:b/>
          <w:lang w:val="en-GB"/>
        </w:rPr>
        <w:t xml:space="preserve"> ecurin</w:t>
      </w:r>
      <w:r w:rsidR="00B43D6D" w:rsidRPr="00263804">
        <w:rPr>
          <w:rFonts w:eastAsia="Arial Unicode MS"/>
          <w:b/>
          <w:lang w:val="en-GB"/>
        </w:rPr>
        <w:t>ë</w:t>
      </w:r>
      <w:r w:rsidR="00A14FB4" w:rsidRPr="00263804">
        <w:rPr>
          <w:rFonts w:eastAsia="Arial Unicode MS"/>
          <w:b/>
          <w:lang w:val="en-GB"/>
        </w:rPr>
        <w:t xml:space="preserve"> n</w:t>
      </w:r>
      <w:r w:rsidR="00B43D6D" w:rsidRPr="00263804">
        <w:rPr>
          <w:rFonts w:eastAsia="Arial Unicode MS"/>
          <w:b/>
          <w:lang w:val="en-GB"/>
        </w:rPr>
        <w:t>ë</w:t>
      </w:r>
      <w:r w:rsidR="00A14FB4" w:rsidRPr="00263804">
        <w:rPr>
          <w:rFonts w:eastAsia="Arial Unicode MS"/>
          <w:b/>
          <w:lang w:val="en-GB"/>
        </w:rPr>
        <w:t xml:space="preserve"> karrier</w:t>
      </w:r>
      <w:r w:rsidR="00B43D6D" w:rsidRPr="00263804">
        <w:rPr>
          <w:rFonts w:eastAsia="Arial Unicode MS"/>
          <w:b/>
          <w:lang w:val="en-GB"/>
        </w:rPr>
        <w:t>ë</w:t>
      </w:r>
      <w:r w:rsidR="00A14FB4" w:rsidRPr="00263804">
        <w:rPr>
          <w:rFonts w:eastAsia="Arial Unicode MS"/>
          <w:b/>
          <w:lang w:val="en-GB"/>
        </w:rPr>
        <w:t xml:space="preserve">n ushtarake </w:t>
      </w:r>
      <w:r w:rsidRPr="00263804">
        <w:rPr>
          <w:rFonts w:eastAsia="Arial Unicode MS"/>
          <w:b/>
          <w:lang w:val="en-GB"/>
        </w:rPr>
        <w:t>n</w:t>
      </w:r>
      <w:r w:rsidR="00B43D6D" w:rsidRPr="00263804">
        <w:rPr>
          <w:rFonts w:eastAsia="Arial Unicode MS"/>
          <w:b/>
          <w:lang w:val="en-GB"/>
        </w:rPr>
        <w:t>ë</w:t>
      </w:r>
      <w:r w:rsidRPr="00263804">
        <w:rPr>
          <w:rFonts w:eastAsia="Arial Unicode MS"/>
          <w:b/>
          <w:lang w:val="en-GB"/>
        </w:rPr>
        <w:t xml:space="preserve"> m</w:t>
      </w:r>
      <w:r w:rsidR="00B43D6D" w:rsidRPr="00263804">
        <w:rPr>
          <w:rFonts w:eastAsia="Arial Unicode MS"/>
          <w:b/>
          <w:lang w:val="en-GB"/>
        </w:rPr>
        <w:t>ë</w:t>
      </w:r>
      <w:r w:rsidRPr="00263804">
        <w:rPr>
          <w:rFonts w:eastAsia="Arial Unicode MS"/>
          <w:b/>
          <w:lang w:val="en-GB"/>
        </w:rPr>
        <w:t>nyr</w:t>
      </w:r>
      <w:r w:rsidR="00B43D6D" w:rsidRPr="00263804">
        <w:rPr>
          <w:rFonts w:eastAsia="Arial Unicode MS"/>
          <w:b/>
          <w:lang w:val="en-GB"/>
        </w:rPr>
        <w:t>ë</w:t>
      </w:r>
      <w:r w:rsidRPr="00263804">
        <w:rPr>
          <w:rFonts w:eastAsia="Arial Unicode MS"/>
          <w:b/>
          <w:lang w:val="en-GB"/>
        </w:rPr>
        <w:t>n m</w:t>
      </w:r>
      <w:r w:rsidR="00B43D6D" w:rsidRPr="00263804">
        <w:rPr>
          <w:rFonts w:eastAsia="Arial Unicode MS"/>
          <w:b/>
          <w:lang w:val="en-GB"/>
        </w:rPr>
        <w:t>ë</w:t>
      </w:r>
      <w:r w:rsidRPr="00263804">
        <w:rPr>
          <w:rFonts w:eastAsia="Arial Unicode MS"/>
          <w:b/>
          <w:lang w:val="en-GB"/>
        </w:rPr>
        <w:t xml:space="preserve"> t</w:t>
      </w:r>
      <w:r w:rsidR="00B43D6D" w:rsidRPr="00263804">
        <w:rPr>
          <w:rFonts w:eastAsia="Arial Unicode MS"/>
          <w:b/>
          <w:lang w:val="en-GB"/>
        </w:rPr>
        <w:t>ë</w:t>
      </w:r>
      <w:r w:rsidRPr="00263804">
        <w:rPr>
          <w:rFonts w:eastAsia="Arial Unicode MS"/>
          <w:b/>
          <w:lang w:val="en-GB"/>
        </w:rPr>
        <w:t xml:space="preserve"> r</w:t>
      </w:r>
      <w:r w:rsidR="00B43D6D" w:rsidRPr="00263804">
        <w:rPr>
          <w:rFonts w:eastAsia="Arial Unicode MS"/>
          <w:b/>
          <w:lang w:val="en-GB"/>
        </w:rPr>
        <w:t>ë</w:t>
      </w:r>
      <w:r w:rsidRPr="00263804">
        <w:rPr>
          <w:rFonts w:eastAsia="Arial Unicode MS"/>
          <w:b/>
          <w:lang w:val="en-GB"/>
        </w:rPr>
        <w:t>nd</w:t>
      </w:r>
      <w:r w:rsidR="00B43D6D" w:rsidRPr="00263804">
        <w:rPr>
          <w:rFonts w:eastAsia="Arial Unicode MS"/>
          <w:b/>
          <w:lang w:val="en-GB"/>
        </w:rPr>
        <w:t>ë</w:t>
      </w:r>
      <w:r w:rsidRPr="00263804">
        <w:rPr>
          <w:rFonts w:eastAsia="Arial Unicode MS"/>
          <w:b/>
          <w:lang w:val="en-GB"/>
        </w:rPr>
        <w:t xml:space="preserve"> t</w:t>
      </w:r>
      <w:r w:rsidR="00B43D6D" w:rsidRPr="00263804">
        <w:rPr>
          <w:rFonts w:eastAsia="Arial Unicode MS"/>
          <w:b/>
          <w:lang w:val="en-GB"/>
        </w:rPr>
        <w:t>ë</w:t>
      </w:r>
      <w:r w:rsidRPr="00263804">
        <w:rPr>
          <w:rFonts w:eastAsia="Arial Unicode MS"/>
          <w:b/>
          <w:lang w:val="en-GB"/>
        </w:rPr>
        <w:t xml:space="preserve"> mundshme, duke i b</w:t>
      </w:r>
      <w:r w:rsidR="00B43D6D" w:rsidRPr="00263804">
        <w:rPr>
          <w:rFonts w:eastAsia="Arial Unicode MS"/>
          <w:b/>
          <w:lang w:val="en-GB"/>
        </w:rPr>
        <w:t>ë</w:t>
      </w:r>
      <w:r w:rsidRPr="00263804">
        <w:rPr>
          <w:rFonts w:eastAsia="Arial Unicode MS"/>
          <w:b/>
          <w:lang w:val="en-GB"/>
        </w:rPr>
        <w:t>r</w:t>
      </w:r>
      <w:r w:rsidR="00B43D6D" w:rsidRPr="00263804">
        <w:rPr>
          <w:rFonts w:eastAsia="Arial Unicode MS"/>
          <w:b/>
          <w:lang w:val="en-GB"/>
        </w:rPr>
        <w:t>ë</w:t>
      </w:r>
      <w:r w:rsidRPr="00263804">
        <w:rPr>
          <w:rFonts w:eastAsia="Arial Unicode MS"/>
          <w:b/>
          <w:lang w:val="en-GB"/>
        </w:rPr>
        <w:t xml:space="preserve"> ushtarak</w:t>
      </w:r>
      <w:r w:rsidR="00B43D6D" w:rsidRPr="00263804">
        <w:rPr>
          <w:rFonts w:eastAsia="Arial Unicode MS"/>
          <w:b/>
          <w:lang w:val="en-GB"/>
        </w:rPr>
        <w:t>ë</w:t>
      </w:r>
      <w:r w:rsidRPr="00263804">
        <w:rPr>
          <w:rFonts w:eastAsia="Arial Unicode MS"/>
          <w:b/>
          <w:lang w:val="en-GB"/>
        </w:rPr>
        <w:t>t t</w:t>
      </w:r>
      <w:r w:rsidR="00B43D6D" w:rsidRPr="00263804">
        <w:rPr>
          <w:rFonts w:eastAsia="Arial Unicode MS"/>
          <w:b/>
          <w:lang w:val="en-GB"/>
        </w:rPr>
        <w:t>ë</w:t>
      </w:r>
      <w:r w:rsidRPr="00263804">
        <w:rPr>
          <w:rFonts w:eastAsia="Arial Unicode MS"/>
          <w:b/>
          <w:lang w:val="en-GB"/>
        </w:rPr>
        <w:t xml:space="preserve"> </w:t>
      </w:r>
      <w:r w:rsidRPr="00263804">
        <w:rPr>
          <w:rFonts w:eastAsia="Arial Unicode MS"/>
          <w:b/>
          <w:lang w:val="en-GB"/>
        </w:rPr>
        <w:lastRenderedPageBreak/>
        <w:t>l</w:t>
      </w:r>
      <w:r w:rsidR="00B43D6D" w:rsidRPr="00263804">
        <w:rPr>
          <w:rFonts w:eastAsia="Arial Unicode MS"/>
          <w:b/>
          <w:lang w:val="en-GB"/>
        </w:rPr>
        <w:t>ë</w:t>
      </w:r>
      <w:r w:rsidRPr="00263804">
        <w:rPr>
          <w:rFonts w:eastAsia="Arial Unicode MS"/>
          <w:b/>
          <w:lang w:val="en-GB"/>
        </w:rPr>
        <w:t>vizsh</w:t>
      </w:r>
      <w:r w:rsidR="00B43D6D" w:rsidRPr="00263804">
        <w:rPr>
          <w:rFonts w:eastAsia="Arial Unicode MS"/>
          <w:b/>
          <w:lang w:val="en-GB"/>
        </w:rPr>
        <w:t>ë</w:t>
      </w:r>
      <w:r w:rsidRPr="00263804">
        <w:rPr>
          <w:rFonts w:eastAsia="Arial Unicode MS"/>
          <w:b/>
          <w:lang w:val="en-GB"/>
        </w:rPr>
        <w:t>m n</w:t>
      </w:r>
      <w:r w:rsidR="00B43D6D" w:rsidRPr="00263804">
        <w:rPr>
          <w:rFonts w:eastAsia="Arial Unicode MS"/>
          <w:b/>
          <w:lang w:val="en-GB"/>
        </w:rPr>
        <w:t>ë</w:t>
      </w:r>
      <w:r w:rsidRPr="00263804">
        <w:rPr>
          <w:rFonts w:eastAsia="Arial Unicode MS"/>
          <w:b/>
          <w:lang w:val="en-GB"/>
        </w:rPr>
        <w:t xml:space="preserve"> funksione q</w:t>
      </w:r>
      <w:r w:rsidR="00B43D6D" w:rsidRPr="00263804">
        <w:rPr>
          <w:rFonts w:eastAsia="Arial Unicode MS"/>
          <w:b/>
          <w:lang w:val="en-GB"/>
        </w:rPr>
        <w:t>ë</w:t>
      </w:r>
      <w:r w:rsidRPr="00263804">
        <w:rPr>
          <w:rFonts w:eastAsia="Arial Unicode MS"/>
          <w:b/>
          <w:lang w:val="en-GB"/>
        </w:rPr>
        <w:t xml:space="preserve"> nuk p</w:t>
      </w:r>
      <w:r w:rsidR="00B43D6D" w:rsidRPr="00263804">
        <w:rPr>
          <w:rFonts w:eastAsia="Arial Unicode MS"/>
          <w:b/>
          <w:lang w:val="en-GB"/>
        </w:rPr>
        <w:t>ë</w:t>
      </w:r>
      <w:r w:rsidRPr="00263804">
        <w:rPr>
          <w:rFonts w:eastAsia="Arial Unicode MS"/>
          <w:b/>
          <w:lang w:val="en-GB"/>
        </w:rPr>
        <w:t>rputhen me grad</w:t>
      </w:r>
      <w:r w:rsidR="00B43D6D" w:rsidRPr="00263804">
        <w:rPr>
          <w:rFonts w:eastAsia="Arial Unicode MS"/>
          <w:b/>
          <w:lang w:val="en-GB"/>
        </w:rPr>
        <w:t>ë</w:t>
      </w:r>
      <w:r w:rsidRPr="00263804">
        <w:rPr>
          <w:rFonts w:eastAsia="Arial Unicode MS"/>
          <w:b/>
          <w:lang w:val="en-GB"/>
        </w:rPr>
        <w:t>n q</w:t>
      </w:r>
      <w:r w:rsidR="00B43D6D" w:rsidRPr="00263804">
        <w:rPr>
          <w:rFonts w:eastAsia="Arial Unicode MS"/>
          <w:b/>
          <w:lang w:val="en-GB"/>
        </w:rPr>
        <w:t>ë</w:t>
      </w:r>
      <w:r w:rsidRPr="00263804">
        <w:rPr>
          <w:rFonts w:eastAsia="Arial Unicode MS"/>
          <w:b/>
          <w:lang w:val="en-GB"/>
        </w:rPr>
        <w:t xml:space="preserve"> mbajn</w:t>
      </w:r>
      <w:r w:rsidR="00B43D6D" w:rsidRPr="00263804">
        <w:rPr>
          <w:rFonts w:eastAsia="Arial Unicode MS"/>
          <w:b/>
          <w:lang w:val="en-GB"/>
        </w:rPr>
        <w:t>ë</w:t>
      </w:r>
      <w:r w:rsidRPr="00263804">
        <w:rPr>
          <w:rFonts w:eastAsia="Arial Unicode MS"/>
          <w:b/>
          <w:lang w:val="en-GB"/>
        </w:rPr>
        <w:t xml:space="preserve"> (qoft</w:t>
      </w:r>
      <w:r w:rsidR="00B43D6D" w:rsidRPr="00263804">
        <w:rPr>
          <w:rFonts w:eastAsia="Arial Unicode MS"/>
          <w:b/>
          <w:lang w:val="en-GB"/>
        </w:rPr>
        <w:t>ë</w:t>
      </w:r>
      <w:r w:rsidRPr="00263804">
        <w:rPr>
          <w:rFonts w:eastAsia="Arial Unicode MS"/>
          <w:b/>
          <w:lang w:val="en-GB"/>
        </w:rPr>
        <w:t xml:space="preserve"> dhe p</w:t>
      </w:r>
      <w:r w:rsidR="00B43D6D" w:rsidRPr="00263804">
        <w:rPr>
          <w:rFonts w:eastAsia="Arial Unicode MS"/>
          <w:b/>
          <w:lang w:val="en-GB"/>
        </w:rPr>
        <w:t>ë</w:t>
      </w:r>
      <w:r w:rsidRPr="00263804">
        <w:rPr>
          <w:rFonts w:eastAsia="Arial Unicode MS"/>
          <w:b/>
          <w:lang w:val="en-GB"/>
        </w:rPr>
        <w:t>rkoh</w:t>
      </w:r>
      <w:r w:rsidR="00B43D6D" w:rsidRPr="00263804">
        <w:rPr>
          <w:rFonts w:eastAsia="Arial Unicode MS"/>
          <w:b/>
          <w:lang w:val="en-GB"/>
        </w:rPr>
        <w:t>ë</w:t>
      </w:r>
      <w:r w:rsidRPr="00263804">
        <w:rPr>
          <w:rFonts w:eastAsia="Arial Unicode MS"/>
          <w:b/>
          <w:lang w:val="en-GB"/>
        </w:rPr>
        <w:t>sisht), sipas vullnetit t</w:t>
      </w:r>
      <w:r w:rsidR="00B43D6D" w:rsidRPr="00263804">
        <w:rPr>
          <w:rFonts w:eastAsia="Arial Unicode MS"/>
          <w:b/>
          <w:lang w:val="en-GB"/>
        </w:rPr>
        <w:t>ë</w:t>
      </w:r>
      <w:r w:rsidRPr="00263804">
        <w:rPr>
          <w:rFonts w:eastAsia="Arial Unicode MS"/>
          <w:b/>
          <w:lang w:val="en-GB"/>
        </w:rPr>
        <w:t xml:space="preserve"> epror</w:t>
      </w:r>
      <w:r w:rsidR="00B43D6D" w:rsidRPr="00263804">
        <w:rPr>
          <w:rFonts w:eastAsia="Arial Unicode MS"/>
          <w:b/>
          <w:lang w:val="en-GB"/>
        </w:rPr>
        <w:t>ë</w:t>
      </w:r>
      <w:r w:rsidRPr="00263804">
        <w:rPr>
          <w:rFonts w:eastAsia="Arial Unicode MS"/>
          <w:b/>
          <w:lang w:val="en-GB"/>
        </w:rPr>
        <w:t>ve</w:t>
      </w:r>
      <w:r w:rsidRPr="00263804">
        <w:rPr>
          <w:rFonts w:eastAsia="Arial Unicode MS"/>
          <w:lang w:val="en-GB"/>
        </w:rPr>
        <w:t>.</w:t>
      </w:r>
    </w:p>
    <w:p w:rsidR="006B144B" w:rsidRDefault="006B144B" w:rsidP="00263804">
      <w:pPr>
        <w:pStyle w:val="ListParagraph"/>
        <w:autoSpaceDE w:val="0"/>
        <w:autoSpaceDN w:val="0"/>
        <w:adjustRightInd w:val="0"/>
        <w:spacing w:line="276" w:lineRule="auto"/>
        <w:jc w:val="both"/>
        <w:rPr>
          <w:rFonts w:eastAsia="Arial Unicode MS"/>
          <w:lang w:val="en-GB"/>
        </w:rPr>
      </w:pPr>
    </w:p>
    <w:p w:rsidR="00403CDA" w:rsidRPr="00263804" w:rsidRDefault="00403CDA" w:rsidP="00263804">
      <w:pPr>
        <w:pStyle w:val="ListParagraph"/>
        <w:autoSpaceDE w:val="0"/>
        <w:autoSpaceDN w:val="0"/>
        <w:adjustRightInd w:val="0"/>
        <w:spacing w:line="276" w:lineRule="auto"/>
        <w:jc w:val="both"/>
        <w:rPr>
          <w:rFonts w:eastAsia="Arial Unicode MS"/>
          <w:lang w:val="en-GB"/>
        </w:rPr>
      </w:pPr>
    </w:p>
    <w:p w:rsidR="00A14FB4" w:rsidRPr="00263804" w:rsidRDefault="00A14FB4" w:rsidP="00263804">
      <w:pPr>
        <w:pStyle w:val="NormalWeb"/>
        <w:spacing w:before="0" w:beforeAutospacing="0" w:after="0" w:afterAutospacing="0" w:line="276" w:lineRule="auto"/>
        <w:rPr>
          <w:b/>
          <w:bCs/>
          <w:lang w:val="sq-AL"/>
        </w:rPr>
      </w:pPr>
      <w:r w:rsidRPr="00263804">
        <w:rPr>
          <w:b/>
          <w:bCs/>
          <w:lang w:val="sq-AL"/>
        </w:rPr>
        <w:t xml:space="preserve">Të nderuar deputetë të Kuvendit të Shqipërisë, </w:t>
      </w:r>
    </w:p>
    <w:p w:rsidR="0044383B" w:rsidRPr="00263804" w:rsidRDefault="0044383B" w:rsidP="00263804">
      <w:pPr>
        <w:autoSpaceDE w:val="0"/>
        <w:autoSpaceDN w:val="0"/>
        <w:adjustRightInd w:val="0"/>
        <w:spacing w:line="276" w:lineRule="auto"/>
        <w:jc w:val="both"/>
        <w:rPr>
          <w:rFonts w:eastAsia="Arial Unicode MS"/>
          <w:lang w:val="en-GB"/>
        </w:rPr>
      </w:pPr>
    </w:p>
    <w:p w:rsidR="0044383B" w:rsidRPr="00263804" w:rsidRDefault="0044383B" w:rsidP="00263804">
      <w:pPr>
        <w:autoSpaceDE w:val="0"/>
        <w:autoSpaceDN w:val="0"/>
        <w:adjustRightInd w:val="0"/>
        <w:spacing w:line="276" w:lineRule="auto"/>
        <w:jc w:val="both"/>
        <w:rPr>
          <w:rFonts w:eastAsia="Arial Unicode MS"/>
          <w:lang w:val="en-GB"/>
        </w:rPr>
      </w:pPr>
      <w:r w:rsidRPr="00263804">
        <w:rPr>
          <w:rFonts w:eastAsia="Arial Unicode MS"/>
          <w:lang w:val="en-GB"/>
        </w:rPr>
        <w:t>P</w:t>
      </w:r>
      <w:r w:rsidR="00B43D6D" w:rsidRPr="00263804">
        <w:rPr>
          <w:rFonts w:eastAsia="Arial Unicode MS"/>
          <w:lang w:val="en-GB"/>
        </w:rPr>
        <w:t>ë</w:t>
      </w:r>
      <w:r w:rsidRPr="00263804">
        <w:rPr>
          <w:rFonts w:eastAsia="Arial Unicode MS"/>
          <w:lang w:val="en-GB"/>
        </w:rPr>
        <w:t>r s</w:t>
      </w:r>
      <w:r w:rsidR="00A14FB4" w:rsidRPr="00263804">
        <w:rPr>
          <w:rFonts w:eastAsia="Arial Unicode MS"/>
          <w:lang w:val="en-GB"/>
        </w:rPr>
        <w:t>a m</w:t>
      </w:r>
      <w:r w:rsidR="00B43D6D" w:rsidRPr="00263804">
        <w:rPr>
          <w:rFonts w:eastAsia="Arial Unicode MS"/>
          <w:lang w:val="en-GB"/>
        </w:rPr>
        <w:t>ë</w:t>
      </w:r>
      <w:r w:rsidR="00A14FB4" w:rsidRPr="00263804">
        <w:rPr>
          <w:rFonts w:eastAsia="Arial Unicode MS"/>
          <w:lang w:val="en-GB"/>
        </w:rPr>
        <w:t xml:space="preserve"> sip</w:t>
      </w:r>
      <w:r w:rsidR="00B43D6D" w:rsidRPr="00263804">
        <w:rPr>
          <w:rFonts w:eastAsia="Arial Unicode MS"/>
          <w:lang w:val="en-GB"/>
        </w:rPr>
        <w:t>ë</w:t>
      </w:r>
      <w:r w:rsidR="00A14FB4" w:rsidRPr="00263804">
        <w:rPr>
          <w:rFonts w:eastAsia="Arial Unicode MS"/>
          <w:lang w:val="en-GB"/>
        </w:rPr>
        <w:t>r, fatkeq</w:t>
      </w:r>
      <w:r w:rsidR="00B43D6D" w:rsidRPr="00263804">
        <w:rPr>
          <w:rFonts w:eastAsia="Arial Unicode MS"/>
          <w:lang w:val="en-GB"/>
        </w:rPr>
        <w:t>ë</w:t>
      </w:r>
      <w:r w:rsidR="00A14FB4" w:rsidRPr="00263804">
        <w:rPr>
          <w:rFonts w:eastAsia="Arial Unicode MS"/>
          <w:lang w:val="en-GB"/>
        </w:rPr>
        <w:t>sisht konsta</w:t>
      </w:r>
      <w:r w:rsidRPr="00263804">
        <w:rPr>
          <w:rFonts w:eastAsia="Arial Unicode MS"/>
          <w:lang w:val="en-GB"/>
        </w:rPr>
        <w:t>tohet se ndryshime</w:t>
      </w:r>
      <w:r w:rsidR="00A14FB4" w:rsidRPr="00263804">
        <w:rPr>
          <w:rFonts w:eastAsia="Arial Unicode MS"/>
          <w:lang w:val="en-GB"/>
        </w:rPr>
        <w:t>t n</w:t>
      </w:r>
      <w:r w:rsidR="00B43D6D" w:rsidRPr="00263804">
        <w:rPr>
          <w:rFonts w:eastAsia="Arial Unicode MS"/>
          <w:lang w:val="en-GB"/>
        </w:rPr>
        <w:t>ë</w:t>
      </w:r>
      <w:r w:rsidR="00A14FB4" w:rsidRPr="00263804">
        <w:rPr>
          <w:rFonts w:eastAsia="Arial Unicode MS"/>
          <w:lang w:val="en-GB"/>
        </w:rPr>
        <w:t xml:space="preserve"> ligjin p</w:t>
      </w:r>
      <w:r w:rsidR="00B43D6D" w:rsidRPr="00263804">
        <w:rPr>
          <w:rFonts w:eastAsia="Arial Unicode MS"/>
          <w:lang w:val="en-GB"/>
        </w:rPr>
        <w:t>ë</w:t>
      </w:r>
      <w:r w:rsidR="00A14FB4" w:rsidRPr="00263804">
        <w:rPr>
          <w:rFonts w:eastAsia="Arial Unicode MS"/>
          <w:lang w:val="en-GB"/>
        </w:rPr>
        <w:t>r karrier</w:t>
      </w:r>
      <w:r w:rsidR="00B43D6D" w:rsidRPr="00263804">
        <w:rPr>
          <w:rFonts w:eastAsia="Arial Unicode MS"/>
          <w:lang w:val="en-GB"/>
        </w:rPr>
        <w:t>ë</w:t>
      </w:r>
      <w:r w:rsidR="00A14FB4" w:rsidRPr="00263804">
        <w:rPr>
          <w:rFonts w:eastAsia="Arial Unicode MS"/>
          <w:lang w:val="en-GB"/>
        </w:rPr>
        <w:t>n ushtarake n</w:t>
      </w:r>
      <w:r w:rsidR="00B43D6D" w:rsidRPr="00263804">
        <w:rPr>
          <w:rFonts w:eastAsia="Arial Unicode MS"/>
          <w:lang w:val="en-GB"/>
        </w:rPr>
        <w:t>ë</w:t>
      </w:r>
      <w:r w:rsidR="00A14FB4" w:rsidRPr="00263804">
        <w:rPr>
          <w:rFonts w:eastAsia="Arial Unicode MS"/>
          <w:lang w:val="en-GB"/>
        </w:rPr>
        <w:t xml:space="preserve"> Forcat e Armatosura t</w:t>
      </w:r>
      <w:r w:rsidR="00B43D6D" w:rsidRPr="00263804">
        <w:rPr>
          <w:rFonts w:eastAsia="Arial Unicode MS"/>
          <w:lang w:val="en-GB"/>
        </w:rPr>
        <w:t>ë</w:t>
      </w:r>
      <w:r w:rsidR="00A14FB4" w:rsidRPr="00263804">
        <w:rPr>
          <w:rFonts w:eastAsia="Arial Unicode MS"/>
          <w:lang w:val="en-GB"/>
        </w:rPr>
        <w:t xml:space="preserve"> Republik</w:t>
      </w:r>
      <w:r w:rsidR="00B43D6D" w:rsidRPr="00263804">
        <w:rPr>
          <w:rFonts w:eastAsia="Arial Unicode MS"/>
          <w:lang w:val="en-GB"/>
        </w:rPr>
        <w:t>ë</w:t>
      </w:r>
      <w:r w:rsidR="00A14FB4" w:rsidRPr="00263804">
        <w:rPr>
          <w:rFonts w:eastAsia="Arial Unicode MS"/>
          <w:lang w:val="en-GB"/>
        </w:rPr>
        <w:t>s s</w:t>
      </w:r>
      <w:r w:rsidR="00B43D6D" w:rsidRPr="00263804">
        <w:rPr>
          <w:rFonts w:eastAsia="Arial Unicode MS"/>
          <w:lang w:val="en-GB"/>
        </w:rPr>
        <w:t>ë</w:t>
      </w:r>
      <w:r w:rsidR="00A14FB4" w:rsidRPr="00263804">
        <w:rPr>
          <w:rFonts w:eastAsia="Arial Unicode MS"/>
          <w:lang w:val="en-GB"/>
        </w:rPr>
        <w:t xml:space="preserve"> Shqip</w:t>
      </w:r>
      <w:r w:rsidR="00B43D6D" w:rsidRPr="00263804">
        <w:rPr>
          <w:rFonts w:eastAsia="Arial Unicode MS"/>
          <w:lang w:val="en-GB"/>
        </w:rPr>
        <w:t>ë</w:t>
      </w:r>
      <w:r w:rsidR="00A14FB4" w:rsidRPr="00263804">
        <w:rPr>
          <w:rFonts w:eastAsia="Arial Unicode MS"/>
          <w:lang w:val="en-GB"/>
        </w:rPr>
        <w:t>ris</w:t>
      </w:r>
      <w:r w:rsidR="00B43D6D" w:rsidRPr="00263804">
        <w:rPr>
          <w:rFonts w:eastAsia="Arial Unicode MS"/>
          <w:lang w:val="en-GB"/>
        </w:rPr>
        <w:t>ë</w:t>
      </w:r>
      <w:r w:rsidRPr="00263804">
        <w:rPr>
          <w:rFonts w:eastAsia="Arial Unicode MS"/>
          <w:lang w:val="en-GB"/>
        </w:rPr>
        <w:t xml:space="preserve"> jan</w:t>
      </w:r>
      <w:r w:rsidR="00B43D6D" w:rsidRPr="00263804">
        <w:rPr>
          <w:rFonts w:eastAsia="Arial Unicode MS"/>
          <w:lang w:val="en-GB"/>
        </w:rPr>
        <w:t>ë</w:t>
      </w:r>
      <w:r w:rsidRPr="00263804">
        <w:rPr>
          <w:rFonts w:eastAsia="Arial Unicode MS"/>
          <w:lang w:val="en-GB"/>
        </w:rPr>
        <w:t xml:space="preserve"> b</w:t>
      </w:r>
      <w:r w:rsidR="00B43D6D" w:rsidRPr="00263804">
        <w:rPr>
          <w:rFonts w:eastAsia="Arial Unicode MS"/>
          <w:lang w:val="en-GB"/>
        </w:rPr>
        <w:t>ë</w:t>
      </w:r>
      <w:r w:rsidRPr="00263804">
        <w:rPr>
          <w:rFonts w:eastAsia="Arial Unicode MS"/>
          <w:lang w:val="en-GB"/>
        </w:rPr>
        <w:t>r</w:t>
      </w:r>
      <w:r w:rsidR="00B43D6D" w:rsidRPr="00263804">
        <w:rPr>
          <w:rFonts w:eastAsia="Arial Unicode MS"/>
          <w:lang w:val="en-GB"/>
        </w:rPr>
        <w:t>ë</w:t>
      </w:r>
      <w:r w:rsidRPr="00263804">
        <w:rPr>
          <w:rFonts w:eastAsia="Arial Unicode MS"/>
          <w:lang w:val="en-GB"/>
        </w:rPr>
        <w:t xml:space="preserve">, </w:t>
      </w:r>
    </w:p>
    <w:p w:rsidR="00476212" w:rsidRPr="00263804" w:rsidRDefault="00476212" w:rsidP="00263804">
      <w:pPr>
        <w:autoSpaceDE w:val="0"/>
        <w:autoSpaceDN w:val="0"/>
        <w:adjustRightInd w:val="0"/>
        <w:spacing w:line="276" w:lineRule="auto"/>
        <w:jc w:val="both"/>
        <w:rPr>
          <w:rFonts w:eastAsia="Arial Unicode MS"/>
          <w:lang w:val="en-GB"/>
        </w:rPr>
      </w:pPr>
    </w:p>
    <w:p w:rsidR="0044383B" w:rsidRPr="00263804" w:rsidRDefault="0044383B"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n</w:t>
      </w:r>
      <w:r w:rsidR="00B43D6D" w:rsidRPr="00263804">
        <w:rPr>
          <w:rFonts w:eastAsia="Arial Unicode MS"/>
          <w:lang w:val="en-GB"/>
        </w:rPr>
        <w:t>ë</w:t>
      </w:r>
      <w:r w:rsidRPr="00263804">
        <w:rPr>
          <w:rFonts w:eastAsia="Arial Unicode MS"/>
          <w:lang w:val="en-GB"/>
        </w:rPr>
        <w:t xml:space="preserve"> m</w:t>
      </w:r>
      <w:r w:rsidR="00B43D6D" w:rsidRPr="00263804">
        <w:rPr>
          <w:rFonts w:eastAsia="Arial Unicode MS"/>
          <w:lang w:val="en-GB"/>
        </w:rPr>
        <w:t>ë</w:t>
      </w:r>
      <w:r w:rsidRPr="00263804">
        <w:rPr>
          <w:rFonts w:eastAsia="Arial Unicode MS"/>
          <w:lang w:val="en-GB"/>
        </w:rPr>
        <w:t>nyr</w:t>
      </w:r>
      <w:r w:rsidR="00B43D6D" w:rsidRPr="00263804">
        <w:rPr>
          <w:rFonts w:eastAsia="Arial Unicode MS"/>
          <w:lang w:val="en-GB"/>
        </w:rPr>
        <w:t>ë</w:t>
      </w:r>
      <w:r w:rsidRPr="00263804">
        <w:rPr>
          <w:rFonts w:eastAsia="Arial Unicode MS"/>
          <w:lang w:val="en-GB"/>
        </w:rPr>
        <w:t xml:space="preserve"> t</w:t>
      </w:r>
      <w:r w:rsidR="00B43D6D" w:rsidRPr="00263804">
        <w:rPr>
          <w:rFonts w:eastAsia="Arial Unicode MS"/>
          <w:lang w:val="en-GB"/>
        </w:rPr>
        <w:t>ë</w:t>
      </w:r>
      <w:r w:rsidRPr="00263804">
        <w:rPr>
          <w:rFonts w:eastAsia="Arial Unicode MS"/>
          <w:lang w:val="en-GB"/>
        </w:rPr>
        <w:t xml:space="preserve"> nxituar;</w:t>
      </w:r>
    </w:p>
    <w:p w:rsidR="00817482" w:rsidRPr="00263804" w:rsidRDefault="00817482"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pa ekspertizë e oponencë të ushtarakëve të cilët pre</w:t>
      </w:r>
      <w:r w:rsidR="0044383B" w:rsidRPr="00263804">
        <w:rPr>
          <w:rFonts w:eastAsia="Arial Unicode MS"/>
          <w:lang w:val="en-GB"/>
        </w:rPr>
        <w:t>kën drejtpërsëdrejti nga ligji;</w:t>
      </w:r>
    </w:p>
    <w:p w:rsidR="00A14FB4" w:rsidRPr="00263804" w:rsidRDefault="0044383B"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pa vi</w:t>
      </w:r>
      <w:r w:rsidR="00403CDA">
        <w:rPr>
          <w:rFonts w:eastAsia="Arial Unicode MS"/>
          <w:lang w:val="en-GB"/>
        </w:rPr>
        <w:t>z</w:t>
      </w:r>
      <w:r w:rsidRPr="00263804">
        <w:rPr>
          <w:rFonts w:eastAsia="Arial Unicode MS"/>
          <w:lang w:val="en-GB"/>
        </w:rPr>
        <w:t>ion mbi t</w:t>
      </w:r>
      <w:r w:rsidR="00B43D6D" w:rsidRPr="00263804">
        <w:rPr>
          <w:rFonts w:eastAsia="Arial Unicode MS"/>
          <w:lang w:val="en-GB"/>
        </w:rPr>
        <w:t>ë</w:t>
      </w:r>
      <w:r w:rsidRPr="00263804">
        <w:rPr>
          <w:rFonts w:eastAsia="Arial Unicode MS"/>
          <w:lang w:val="en-GB"/>
        </w:rPr>
        <w:t xml:space="preserve"> ardhmen e Forcave t</w:t>
      </w:r>
      <w:r w:rsidR="00B43D6D" w:rsidRPr="00263804">
        <w:rPr>
          <w:rFonts w:eastAsia="Arial Unicode MS"/>
          <w:lang w:val="en-GB"/>
        </w:rPr>
        <w:t>ë</w:t>
      </w:r>
      <w:r w:rsidRPr="00263804">
        <w:rPr>
          <w:rFonts w:eastAsia="Arial Unicode MS"/>
          <w:lang w:val="en-GB"/>
        </w:rPr>
        <w:t xml:space="preserve"> Armatosu</w:t>
      </w:r>
      <w:r w:rsidR="00403CDA">
        <w:rPr>
          <w:rFonts w:eastAsia="Arial Unicode MS"/>
          <w:lang w:val="en-GB"/>
        </w:rPr>
        <w:t>r</w:t>
      </w:r>
      <w:r w:rsidRPr="00263804">
        <w:rPr>
          <w:rFonts w:eastAsia="Arial Unicode MS"/>
          <w:lang w:val="en-GB"/>
        </w:rPr>
        <w:t>a t</w:t>
      </w:r>
      <w:r w:rsidR="00B43D6D" w:rsidRPr="00263804">
        <w:rPr>
          <w:rFonts w:eastAsia="Arial Unicode MS"/>
          <w:lang w:val="en-GB"/>
        </w:rPr>
        <w:t>ë</w:t>
      </w:r>
      <w:r w:rsidRPr="00263804">
        <w:rPr>
          <w:rFonts w:eastAsia="Arial Unicode MS"/>
          <w:lang w:val="en-GB"/>
        </w:rPr>
        <w:t xml:space="preserve"> nj</w:t>
      </w:r>
      <w:r w:rsidR="00B43D6D" w:rsidRPr="00263804">
        <w:rPr>
          <w:rFonts w:eastAsia="Arial Unicode MS"/>
          <w:lang w:val="en-GB"/>
        </w:rPr>
        <w:t>ë</w:t>
      </w:r>
      <w:r w:rsidRPr="00263804">
        <w:rPr>
          <w:rFonts w:eastAsia="Arial Unicode MS"/>
          <w:lang w:val="en-GB"/>
        </w:rPr>
        <w:t xml:space="preserve"> vendi an</w:t>
      </w:r>
      <w:r w:rsidR="00B43D6D" w:rsidRPr="00263804">
        <w:rPr>
          <w:rFonts w:eastAsia="Arial Unicode MS"/>
          <w:lang w:val="en-GB"/>
        </w:rPr>
        <w:t>ë</w:t>
      </w:r>
      <w:r w:rsidRPr="00263804">
        <w:rPr>
          <w:rFonts w:eastAsia="Arial Unicode MS"/>
          <w:lang w:val="en-GB"/>
        </w:rPr>
        <w:t>tar t</w:t>
      </w:r>
      <w:r w:rsidR="00B43D6D" w:rsidRPr="00263804">
        <w:rPr>
          <w:rFonts w:eastAsia="Arial Unicode MS"/>
          <w:lang w:val="en-GB"/>
        </w:rPr>
        <w:t>ë</w:t>
      </w:r>
      <w:r w:rsidRPr="00263804">
        <w:rPr>
          <w:rFonts w:eastAsia="Arial Unicode MS"/>
          <w:lang w:val="en-GB"/>
        </w:rPr>
        <w:t xml:space="preserve"> NATO-</w:t>
      </w:r>
      <w:r w:rsidR="00476212" w:rsidRPr="00263804">
        <w:rPr>
          <w:rFonts w:eastAsia="Arial Unicode MS"/>
          <w:lang w:val="en-GB"/>
        </w:rPr>
        <w:t>s;</w:t>
      </w:r>
    </w:p>
    <w:p w:rsidR="00476212" w:rsidRPr="00263804" w:rsidRDefault="00476212" w:rsidP="00263804">
      <w:pPr>
        <w:pStyle w:val="ListParagraph"/>
        <w:numPr>
          <w:ilvl w:val="0"/>
          <w:numId w:val="33"/>
        </w:numPr>
        <w:autoSpaceDE w:val="0"/>
        <w:autoSpaceDN w:val="0"/>
        <w:adjustRightInd w:val="0"/>
        <w:spacing w:line="276" w:lineRule="auto"/>
        <w:jc w:val="both"/>
        <w:rPr>
          <w:rFonts w:eastAsia="Arial Unicode MS"/>
          <w:lang w:val="en-GB"/>
        </w:rPr>
      </w:pPr>
      <w:r w:rsidRPr="00263804">
        <w:rPr>
          <w:rFonts w:eastAsia="Arial Unicode MS"/>
          <w:lang w:val="en-GB"/>
        </w:rPr>
        <w:t>pa u konsultuar me institucionet e përfshira në këtë proces dhe me misionet e eksp</w:t>
      </w:r>
      <w:r w:rsidR="00403CDA">
        <w:rPr>
          <w:rFonts w:eastAsia="Arial Unicode MS"/>
          <w:lang w:val="en-GB"/>
        </w:rPr>
        <w:t>ertizës ushtarake që asistojnë Shqipërin</w:t>
      </w:r>
      <w:r w:rsidRPr="00263804">
        <w:rPr>
          <w:rFonts w:eastAsia="Arial Unicode MS"/>
          <w:lang w:val="en-GB"/>
        </w:rPr>
        <w:t>ë në ristrukturimin dhe mbështetjen e Forcave të Armatosur</w:t>
      </w:r>
      <w:r w:rsidR="00403CDA">
        <w:rPr>
          <w:rFonts w:eastAsia="Arial Unicode MS"/>
          <w:lang w:val="en-GB"/>
        </w:rPr>
        <w:t>a</w:t>
      </w:r>
      <w:r w:rsidRPr="00263804">
        <w:rPr>
          <w:rFonts w:eastAsia="Arial Unicode MS"/>
          <w:lang w:val="en-GB"/>
        </w:rPr>
        <w:t>.</w:t>
      </w:r>
    </w:p>
    <w:p w:rsidR="00476212" w:rsidRPr="00263804" w:rsidRDefault="00476212" w:rsidP="00263804">
      <w:pPr>
        <w:pStyle w:val="ListParagraph"/>
        <w:autoSpaceDE w:val="0"/>
        <w:autoSpaceDN w:val="0"/>
        <w:adjustRightInd w:val="0"/>
        <w:spacing w:line="276" w:lineRule="auto"/>
        <w:jc w:val="both"/>
        <w:rPr>
          <w:rFonts w:eastAsia="Arial Unicode MS"/>
          <w:lang w:val="en-GB"/>
        </w:rPr>
      </w:pPr>
    </w:p>
    <w:p w:rsidR="002B3746" w:rsidRPr="00263804" w:rsidRDefault="00A14FB4" w:rsidP="00263804">
      <w:pPr>
        <w:autoSpaceDE w:val="0"/>
        <w:autoSpaceDN w:val="0"/>
        <w:adjustRightInd w:val="0"/>
        <w:spacing w:line="276" w:lineRule="auto"/>
        <w:jc w:val="both"/>
        <w:rPr>
          <w:rFonts w:eastAsia="Arial Unicode MS"/>
        </w:rPr>
      </w:pPr>
      <w:r w:rsidRPr="00263804">
        <w:rPr>
          <w:rFonts w:eastAsia="Arial Unicode MS"/>
          <w:lang w:val="en-GB"/>
        </w:rPr>
        <w:t>K</w:t>
      </w:r>
      <w:r w:rsidR="00B43D6D" w:rsidRPr="00263804">
        <w:rPr>
          <w:rFonts w:eastAsia="Arial Unicode MS"/>
          <w:lang w:val="en-GB"/>
        </w:rPr>
        <w:t>ë</w:t>
      </w:r>
      <w:r w:rsidRPr="00263804">
        <w:rPr>
          <w:rFonts w:eastAsia="Arial Unicode MS"/>
          <w:lang w:val="en-GB"/>
        </w:rPr>
        <w:t>to ndryshime, deformojn</w:t>
      </w:r>
      <w:r w:rsidR="00B43D6D" w:rsidRPr="00263804">
        <w:rPr>
          <w:rFonts w:eastAsia="Arial Unicode MS"/>
          <w:lang w:val="en-GB"/>
        </w:rPr>
        <w:t>ë</w:t>
      </w:r>
      <w:r w:rsidRPr="00263804">
        <w:rPr>
          <w:rFonts w:eastAsia="Arial Unicode MS"/>
          <w:lang w:val="en-GB"/>
        </w:rPr>
        <w:t xml:space="preserve"> vet</w:t>
      </w:r>
      <w:r w:rsidR="00B43D6D" w:rsidRPr="00263804">
        <w:rPr>
          <w:rFonts w:eastAsia="Arial Unicode MS"/>
          <w:lang w:val="en-GB"/>
        </w:rPr>
        <w:t>ë</w:t>
      </w:r>
      <w:r w:rsidRPr="00263804">
        <w:rPr>
          <w:rFonts w:eastAsia="Arial Unicode MS"/>
          <w:lang w:val="en-GB"/>
        </w:rPr>
        <w:t xml:space="preserve"> q</w:t>
      </w:r>
      <w:r w:rsidR="00B43D6D" w:rsidRPr="00263804">
        <w:rPr>
          <w:rFonts w:eastAsia="Arial Unicode MS"/>
          <w:lang w:val="en-GB"/>
        </w:rPr>
        <w:t>ë</w:t>
      </w:r>
      <w:r w:rsidRPr="00263804">
        <w:rPr>
          <w:rFonts w:eastAsia="Arial Unicode MS"/>
          <w:lang w:val="en-GB"/>
        </w:rPr>
        <w:t>llimin e ligjit nr. 59/2014, q</w:t>
      </w:r>
      <w:r w:rsidR="00B43D6D" w:rsidRPr="00263804">
        <w:rPr>
          <w:rFonts w:eastAsia="Arial Unicode MS"/>
          <w:lang w:val="en-GB"/>
        </w:rPr>
        <w:t>ë</w:t>
      </w:r>
      <w:r w:rsidRPr="00263804">
        <w:rPr>
          <w:rFonts w:eastAsia="Arial Unicode MS"/>
          <w:lang w:val="en-GB"/>
        </w:rPr>
        <w:t xml:space="preserve"> </w:t>
      </w:r>
      <w:r w:rsidR="00B43D6D" w:rsidRPr="00263804">
        <w:rPr>
          <w:rFonts w:eastAsia="Arial Unicode MS"/>
          <w:lang w:val="en-GB"/>
        </w:rPr>
        <w:t>ë</w:t>
      </w:r>
      <w:r w:rsidRPr="00263804">
        <w:rPr>
          <w:rFonts w:eastAsia="Arial Unicode MS"/>
          <w:lang w:val="en-GB"/>
        </w:rPr>
        <w:t>sht</w:t>
      </w:r>
      <w:r w:rsidR="00B43D6D" w:rsidRPr="00263804">
        <w:rPr>
          <w:rFonts w:eastAsia="Arial Unicode MS"/>
          <w:lang w:val="en-GB"/>
        </w:rPr>
        <w:t>ë</w:t>
      </w:r>
      <w:r w:rsidRPr="00263804">
        <w:rPr>
          <w:rFonts w:eastAsia="Arial Unicode MS"/>
          <w:lang w:val="en-GB"/>
        </w:rPr>
        <w:t xml:space="preserve"> </w:t>
      </w:r>
      <w:r w:rsidRPr="00263804">
        <w:rPr>
          <w:rFonts w:eastAsia="Arial Unicode MS"/>
          <w:i/>
          <w:lang w:val="en-GB"/>
        </w:rPr>
        <w:t>p</w:t>
      </w:r>
      <w:r w:rsidR="00B43D6D" w:rsidRPr="00263804">
        <w:rPr>
          <w:rFonts w:eastAsia="Arial Unicode MS"/>
          <w:i/>
          <w:lang w:val="en-GB"/>
        </w:rPr>
        <w:t>ë</w:t>
      </w:r>
      <w:r w:rsidRPr="00263804">
        <w:rPr>
          <w:rFonts w:eastAsia="Arial Unicode MS"/>
          <w:i/>
          <w:lang w:val="en-GB"/>
        </w:rPr>
        <w:t xml:space="preserve">rcaktimi i  </w:t>
      </w:r>
      <w:r w:rsidR="002B3746" w:rsidRPr="00263804">
        <w:rPr>
          <w:rFonts w:eastAsia="Arial Unicode MS"/>
          <w:i/>
        </w:rPr>
        <w:t>kritereve për pranimin në Forcat e Armatosura, rendin e gradave, përparimin në gradë dhe karrierë, ndërprerjen e karrierës ushtarake, si dhe autoritetet përgjegjëse për zhvillimin e karrierës në Forcat e Armatosura</w:t>
      </w:r>
      <w:r w:rsidR="002B3746" w:rsidRPr="00263804">
        <w:rPr>
          <w:rFonts w:eastAsia="Arial Unicode MS"/>
        </w:rPr>
        <w:t>. Ky ndryshim, p</w:t>
      </w:r>
      <w:r w:rsidR="00B43D6D" w:rsidRPr="00263804">
        <w:rPr>
          <w:rFonts w:eastAsia="Arial Unicode MS"/>
        </w:rPr>
        <w:t>ë</w:t>
      </w:r>
      <w:r w:rsidR="002B3746" w:rsidRPr="00263804">
        <w:rPr>
          <w:rFonts w:eastAsia="Arial Unicode MS"/>
        </w:rPr>
        <w:t>rkundrejt vet</w:t>
      </w:r>
      <w:r w:rsidR="00B43D6D" w:rsidRPr="00263804">
        <w:rPr>
          <w:rFonts w:eastAsia="Arial Unicode MS"/>
        </w:rPr>
        <w:t>ë</w:t>
      </w:r>
      <w:r w:rsidR="002B3746" w:rsidRPr="00263804">
        <w:rPr>
          <w:rFonts w:eastAsia="Arial Unicode MS"/>
        </w:rPr>
        <w:t xml:space="preserve"> q</w:t>
      </w:r>
      <w:r w:rsidR="00B43D6D" w:rsidRPr="00263804">
        <w:rPr>
          <w:rFonts w:eastAsia="Arial Unicode MS"/>
        </w:rPr>
        <w:t>ë</w:t>
      </w:r>
      <w:r w:rsidR="002B3746" w:rsidRPr="00263804">
        <w:rPr>
          <w:rFonts w:eastAsia="Arial Unicode MS"/>
        </w:rPr>
        <w:t>llimit q</w:t>
      </w:r>
      <w:r w:rsidR="00B43D6D" w:rsidRPr="00263804">
        <w:rPr>
          <w:rFonts w:eastAsia="Arial Unicode MS"/>
        </w:rPr>
        <w:t>ë</w:t>
      </w:r>
      <w:r w:rsidR="002B3746" w:rsidRPr="00263804">
        <w:rPr>
          <w:rFonts w:eastAsia="Arial Unicode MS"/>
        </w:rPr>
        <w:t xml:space="preserve"> deklaron dhe duhet t</w:t>
      </w:r>
      <w:r w:rsidR="00B43D6D" w:rsidRPr="00263804">
        <w:rPr>
          <w:rFonts w:eastAsia="Arial Unicode MS"/>
        </w:rPr>
        <w:t>ë</w:t>
      </w:r>
      <w:r w:rsidR="002B3746" w:rsidRPr="00263804">
        <w:rPr>
          <w:rFonts w:eastAsia="Arial Unicode MS"/>
        </w:rPr>
        <w:t xml:space="preserve"> garantoj</w:t>
      </w:r>
      <w:r w:rsidR="00B43D6D" w:rsidRPr="00263804">
        <w:rPr>
          <w:rFonts w:eastAsia="Arial Unicode MS"/>
        </w:rPr>
        <w:t>ë</w:t>
      </w:r>
      <w:r w:rsidR="002B3746" w:rsidRPr="00263804">
        <w:rPr>
          <w:rFonts w:eastAsia="Arial Unicode MS"/>
        </w:rPr>
        <w:t xml:space="preserve"> ligji, cenon r</w:t>
      </w:r>
      <w:r w:rsidR="00B43D6D" w:rsidRPr="00263804">
        <w:rPr>
          <w:rFonts w:eastAsia="Arial Unicode MS"/>
        </w:rPr>
        <w:t>ë</w:t>
      </w:r>
      <w:r w:rsidR="002B3746" w:rsidRPr="00263804">
        <w:rPr>
          <w:rFonts w:eastAsia="Arial Unicode MS"/>
        </w:rPr>
        <w:t>nd</w:t>
      </w:r>
      <w:r w:rsidR="00B43D6D" w:rsidRPr="00263804">
        <w:rPr>
          <w:rFonts w:eastAsia="Arial Unicode MS"/>
        </w:rPr>
        <w:t>ë</w:t>
      </w:r>
      <w:r w:rsidR="002B3746" w:rsidRPr="00263804">
        <w:rPr>
          <w:rFonts w:eastAsia="Arial Unicode MS"/>
        </w:rPr>
        <w:t xml:space="preserve"> kriteret p</w:t>
      </w:r>
      <w:r w:rsidR="00B43D6D" w:rsidRPr="00263804">
        <w:rPr>
          <w:rFonts w:eastAsia="Arial Unicode MS"/>
        </w:rPr>
        <w:t>ë</w:t>
      </w:r>
      <w:r w:rsidR="002B3746" w:rsidRPr="00263804">
        <w:rPr>
          <w:rFonts w:eastAsia="Arial Unicode MS"/>
        </w:rPr>
        <w:t>r pranim n</w:t>
      </w:r>
      <w:r w:rsidR="00B43D6D" w:rsidRPr="00263804">
        <w:rPr>
          <w:rFonts w:eastAsia="Arial Unicode MS"/>
        </w:rPr>
        <w:t>ë</w:t>
      </w:r>
      <w:r w:rsidR="002B3746" w:rsidRPr="00263804">
        <w:rPr>
          <w:rFonts w:eastAsia="Arial Unicode MS"/>
        </w:rPr>
        <w:t xml:space="preserve"> Forcat e Armatosura dhe p</w:t>
      </w:r>
      <w:r w:rsidR="00B43D6D" w:rsidRPr="00263804">
        <w:rPr>
          <w:rFonts w:eastAsia="Arial Unicode MS"/>
        </w:rPr>
        <w:t>ë</w:t>
      </w:r>
      <w:r w:rsidR="002B3746" w:rsidRPr="00263804">
        <w:rPr>
          <w:rFonts w:eastAsia="Arial Unicode MS"/>
        </w:rPr>
        <w:t>rparimin n</w:t>
      </w:r>
      <w:r w:rsidR="00B43D6D" w:rsidRPr="00263804">
        <w:rPr>
          <w:rFonts w:eastAsia="Arial Unicode MS"/>
        </w:rPr>
        <w:t>ë</w:t>
      </w:r>
      <w:r w:rsidR="002B3746" w:rsidRPr="00263804">
        <w:rPr>
          <w:rFonts w:eastAsia="Arial Unicode MS"/>
        </w:rPr>
        <w:t xml:space="preserve"> grad</w:t>
      </w:r>
      <w:r w:rsidR="00B43D6D" w:rsidRPr="00263804">
        <w:rPr>
          <w:rFonts w:eastAsia="Arial Unicode MS"/>
        </w:rPr>
        <w:t>ë</w:t>
      </w:r>
      <w:r w:rsidR="002B3746" w:rsidRPr="00263804">
        <w:rPr>
          <w:rFonts w:eastAsia="Arial Unicode MS"/>
        </w:rPr>
        <w:t xml:space="preserve"> dhe karrier</w:t>
      </w:r>
      <w:r w:rsidR="00B43D6D" w:rsidRPr="00263804">
        <w:rPr>
          <w:rFonts w:eastAsia="Arial Unicode MS"/>
        </w:rPr>
        <w:t>ë</w:t>
      </w:r>
      <w:r w:rsidR="002B3746" w:rsidRPr="00263804">
        <w:rPr>
          <w:rFonts w:eastAsia="Arial Unicode MS"/>
        </w:rPr>
        <w:t>, duke d</w:t>
      </w:r>
      <w:r w:rsidR="00B43D6D" w:rsidRPr="00263804">
        <w:rPr>
          <w:rFonts w:eastAsia="Arial Unicode MS"/>
        </w:rPr>
        <w:t>ë</w:t>
      </w:r>
      <w:r w:rsidR="002B3746" w:rsidRPr="00263804">
        <w:rPr>
          <w:rFonts w:eastAsia="Arial Unicode MS"/>
        </w:rPr>
        <w:t>mtuar n</w:t>
      </w:r>
      <w:r w:rsidR="00B43D6D" w:rsidRPr="00263804">
        <w:rPr>
          <w:rFonts w:eastAsia="Arial Unicode MS"/>
        </w:rPr>
        <w:t>ë</w:t>
      </w:r>
      <w:r w:rsidR="002B3746" w:rsidRPr="00263804">
        <w:rPr>
          <w:rFonts w:eastAsia="Arial Unicode MS"/>
        </w:rPr>
        <w:t xml:space="preserve"> planin afatshkurt</w:t>
      </w:r>
      <w:r w:rsidR="00B43D6D" w:rsidRPr="00263804">
        <w:rPr>
          <w:rFonts w:eastAsia="Arial Unicode MS"/>
        </w:rPr>
        <w:t>ë</w:t>
      </w:r>
      <w:r w:rsidR="002B3746" w:rsidRPr="00263804">
        <w:rPr>
          <w:rFonts w:eastAsia="Arial Unicode MS"/>
        </w:rPr>
        <w:t>r dhe afatgjat</w:t>
      </w:r>
      <w:r w:rsidR="00B43D6D" w:rsidRPr="00263804">
        <w:rPr>
          <w:rFonts w:eastAsia="Arial Unicode MS"/>
        </w:rPr>
        <w:t>ë</w:t>
      </w:r>
      <w:r w:rsidR="002B3746" w:rsidRPr="00263804">
        <w:rPr>
          <w:rFonts w:eastAsia="Arial Unicode MS"/>
        </w:rPr>
        <w:t xml:space="preserve"> Forcat e Armatosura.</w:t>
      </w:r>
    </w:p>
    <w:p w:rsidR="002B3746" w:rsidRPr="00263804" w:rsidRDefault="002B3746" w:rsidP="00263804">
      <w:pPr>
        <w:autoSpaceDE w:val="0"/>
        <w:autoSpaceDN w:val="0"/>
        <w:adjustRightInd w:val="0"/>
        <w:spacing w:line="276" w:lineRule="auto"/>
        <w:jc w:val="both"/>
        <w:rPr>
          <w:rFonts w:eastAsia="Arial Unicode MS"/>
        </w:rPr>
      </w:pPr>
    </w:p>
    <w:p w:rsidR="00CA6459" w:rsidRPr="00263804" w:rsidRDefault="00817482" w:rsidP="00263804">
      <w:pPr>
        <w:autoSpaceDE w:val="0"/>
        <w:autoSpaceDN w:val="0"/>
        <w:adjustRightInd w:val="0"/>
        <w:spacing w:line="276" w:lineRule="auto"/>
        <w:jc w:val="both"/>
        <w:rPr>
          <w:rFonts w:eastAsia="Arial Unicode MS"/>
          <w:lang w:val="en-GB"/>
        </w:rPr>
      </w:pPr>
      <w:r w:rsidRPr="00263804">
        <w:rPr>
          <w:rFonts w:eastAsia="Arial Unicode MS"/>
          <w:lang w:val="en-GB"/>
        </w:rPr>
        <w:t xml:space="preserve">Miratimi i </w:t>
      </w:r>
      <w:r w:rsidR="00257BB3" w:rsidRPr="00263804">
        <w:rPr>
          <w:rFonts w:eastAsia="Arial Unicode MS"/>
          <w:lang w:val="en-GB"/>
        </w:rPr>
        <w:t>k</w:t>
      </w:r>
      <w:r w:rsidR="00B43D6D" w:rsidRPr="00263804">
        <w:rPr>
          <w:rFonts w:eastAsia="Arial Unicode MS"/>
          <w:lang w:val="en-GB"/>
        </w:rPr>
        <w:t>ë</w:t>
      </w:r>
      <w:r w:rsidR="00257BB3" w:rsidRPr="00263804">
        <w:rPr>
          <w:rFonts w:eastAsia="Arial Unicode MS"/>
          <w:lang w:val="en-GB"/>
        </w:rPr>
        <w:t>tij ligji</w:t>
      </w:r>
      <w:r w:rsidRPr="00263804">
        <w:rPr>
          <w:rFonts w:eastAsia="Arial Unicode MS"/>
          <w:lang w:val="en-GB"/>
        </w:rPr>
        <w:t xml:space="preserve"> në formatin e paraqitur, do të jetë me pasoja për ushtarakët e Forcav</w:t>
      </w:r>
      <w:r w:rsidR="00C4383B" w:rsidRPr="00263804">
        <w:rPr>
          <w:rFonts w:eastAsia="Arial Unicode MS"/>
          <w:lang w:val="en-GB"/>
        </w:rPr>
        <w:t>e të Armatosura, pasi deformon dhe</w:t>
      </w:r>
      <w:r w:rsidRPr="00263804">
        <w:rPr>
          <w:rFonts w:eastAsia="Arial Unicode MS"/>
          <w:lang w:val="en-GB"/>
        </w:rPr>
        <w:t xml:space="preserve"> dëmton pa kthim karrierën ushtarake e për pasojë</w:t>
      </w:r>
      <w:r w:rsidR="00403CDA">
        <w:rPr>
          <w:rFonts w:eastAsia="Arial Unicode MS"/>
          <w:lang w:val="en-GB"/>
        </w:rPr>
        <w:t>,</w:t>
      </w:r>
      <w:r w:rsidRPr="00263804">
        <w:rPr>
          <w:rFonts w:eastAsia="Arial Unicode MS"/>
          <w:lang w:val="en-GB"/>
        </w:rPr>
        <w:t xml:space="preserve"> piramidën e drejtimi</w:t>
      </w:r>
      <w:r w:rsidR="00C4383B" w:rsidRPr="00263804">
        <w:rPr>
          <w:rFonts w:eastAsia="Arial Unicode MS"/>
          <w:lang w:val="en-GB"/>
        </w:rPr>
        <w:t>t dhe komandimit në këto forca.</w:t>
      </w:r>
    </w:p>
    <w:p w:rsidR="005906BD" w:rsidRPr="00263804" w:rsidRDefault="005906BD" w:rsidP="00263804">
      <w:pPr>
        <w:pStyle w:val="NormalWeb"/>
        <w:spacing w:before="0" w:beforeAutospacing="0" w:after="0" w:afterAutospacing="0" w:line="276" w:lineRule="auto"/>
        <w:jc w:val="both"/>
        <w:rPr>
          <w:lang w:val="sq-AL"/>
        </w:rPr>
      </w:pPr>
    </w:p>
    <w:p w:rsidR="00476212" w:rsidRPr="00263804" w:rsidRDefault="00314A85" w:rsidP="00263804">
      <w:pPr>
        <w:pStyle w:val="NormalWeb"/>
        <w:spacing w:before="0" w:beforeAutospacing="0" w:after="0" w:afterAutospacing="0" w:line="276" w:lineRule="auto"/>
        <w:jc w:val="both"/>
        <w:rPr>
          <w:iCs/>
          <w:lang w:val="sq-AL"/>
        </w:rPr>
      </w:pPr>
      <w:r w:rsidRPr="00263804">
        <w:rPr>
          <w:iCs/>
          <w:lang w:val="sq-AL"/>
        </w:rPr>
        <w:t xml:space="preserve">Neni 168/3, i </w:t>
      </w:r>
      <w:r w:rsidRPr="00263804">
        <w:rPr>
          <w:iCs/>
        </w:rPr>
        <w:t>Kushtetut</w:t>
      </w:r>
      <w:r w:rsidR="00084ABC" w:rsidRPr="00263804">
        <w:rPr>
          <w:iCs/>
        </w:rPr>
        <w:t>ë</w:t>
      </w:r>
      <w:r w:rsidRPr="00263804">
        <w:rPr>
          <w:iCs/>
        </w:rPr>
        <w:t>s i ka atribuuar Presidentit një funksion garantues në fushën e sigurisë kombëtare, mes t</w:t>
      </w:r>
      <w:r w:rsidR="00084ABC" w:rsidRPr="00263804">
        <w:rPr>
          <w:iCs/>
        </w:rPr>
        <w:t>ë</w:t>
      </w:r>
      <w:r w:rsidRPr="00263804">
        <w:rPr>
          <w:iCs/>
        </w:rPr>
        <w:t xml:space="preserve"> tjerash edhe </w:t>
      </w:r>
      <w:r w:rsidRPr="00263804">
        <w:rPr>
          <w:iCs/>
          <w:u w:val="single"/>
        </w:rPr>
        <w:t>me q</w:t>
      </w:r>
      <w:r w:rsidR="00084ABC" w:rsidRPr="00263804">
        <w:rPr>
          <w:iCs/>
          <w:u w:val="single"/>
        </w:rPr>
        <w:t>ë</w:t>
      </w:r>
      <w:r w:rsidRPr="00263804">
        <w:rPr>
          <w:iCs/>
          <w:u w:val="single"/>
        </w:rPr>
        <w:t xml:space="preserve">llim </w:t>
      </w:r>
      <w:r w:rsidRPr="00263804">
        <w:rPr>
          <w:iCs/>
          <w:u w:val="single"/>
          <w:lang w:val="sq-AL"/>
        </w:rPr>
        <w:t>garantimin e respektimit t</w:t>
      </w:r>
      <w:r w:rsidR="00084ABC" w:rsidRPr="00263804">
        <w:rPr>
          <w:iCs/>
          <w:u w:val="single"/>
          <w:lang w:val="sq-AL"/>
        </w:rPr>
        <w:t>ë</w:t>
      </w:r>
      <w:r w:rsidRPr="00263804">
        <w:rPr>
          <w:iCs/>
          <w:u w:val="single"/>
          <w:lang w:val="sq-AL"/>
        </w:rPr>
        <w:t xml:space="preserve"> standardeve kushtetuese në fushën e mbrojtjes</w:t>
      </w:r>
      <w:r w:rsidRPr="00263804">
        <w:rPr>
          <w:iCs/>
          <w:lang w:val="sq-AL"/>
        </w:rPr>
        <w:t xml:space="preserve"> dhe parimin e ndarjes dhe balancimit të pushteteve</w:t>
      </w:r>
      <w:r w:rsidRPr="00263804">
        <w:rPr>
          <w:rStyle w:val="FootnoteReference"/>
          <w:iCs/>
          <w:lang w:val="sq-AL"/>
        </w:rPr>
        <w:footnoteReference w:id="2"/>
      </w:r>
      <w:r w:rsidRPr="00263804">
        <w:rPr>
          <w:iCs/>
          <w:lang w:val="sq-AL"/>
        </w:rPr>
        <w:t xml:space="preserve">.  </w:t>
      </w:r>
    </w:p>
    <w:p w:rsidR="00476212" w:rsidRPr="00263804" w:rsidRDefault="00476212" w:rsidP="00263804">
      <w:pPr>
        <w:pStyle w:val="NormalWeb"/>
        <w:spacing w:before="0" w:beforeAutospacing="0" w:after="0" w:afterAutospacing="0" w:line="276" w:lineRule="auto"/>
        <w:jc w:val="both"/>
        <w:rPr>
          <w:iCs/>
          <w:lang w:val="sq-AL"/>
        </w:rPr>
      </w:pPr>
    </w:p>
    <w:p w:rsidR="00403CDA" w:rsidRDefault="00314A85" w:rsidP="00263804">
      <w:pPr>
        <w:pStyle w:val="NormalWeb"/>
        <w:spacing w:before="0" w:beforeAutospacing="0" w:after="0" w:afterAutospacing="0" w:line="276" w:lineRule="auto"/>
        <w:jc w:val="both"/>
        <w:rPr>
          <w:iCs/>
          <w:lang w:val="sq-AL"/>
        </w:rPr>
      </w:pPr>
      <w:r w:rsidRPr="00263804">
        <w:rPr>
          <w:iCs/>
          <w:lang w:val="sq-AL"/>
        </w:rPr>
        <w:t>Nd</w:t>
      </w:r>
      <w:r w:rsidR="00084ABC" w:rsidRPr="00263804">
        <w:rPr>
          <w:iCs/>
          <w:lang w:val="sq-AL"/>
        </w:rPr>
        <w:t>ë</w:t>
      </w:r>
      <w:r w:rsidRPr="00263804">
        <w:rPr>
          <w:iCs/>
          <w:lang w:val="sq-AL"/>
        </w:rPr>
        <w:t>rkoh</w:t>
      </w:r>
      <w:r w:rsidR="00084ABC" w:rsidRPr="00263804">
        <w:rPr>
          <w:iCs/>
          <w:lang w:val="sq-AL"/>
        </w:rPr>
        <w:t>ë</w:t>
      </w:r>
      <w:r w:rsidRPr="00263804">
        <w:rPr>
          <w:iCs/>
          <w:lang w:val="sq-AL"/>
        </w:rPr>
        <w:t xml:space="preserve"> q</w:t>
      </w:r>
      <w:r w:rsidR="00084ABC" w:rsidRPr="00263804">
        <w:rPr>
          <w:iCs/>
          <w:lang w:val="sq-AL"/>
        </w:rPr>
        <w:t>ë</w:t>
      </w:r>
      <w:r w:rsidRPr="00263804">
        <w:rPr>
          <w:iCs/>
          <w:lang w:val="sq-AL"/>
        </w:rPr>
        <w:t xml:space="preserve"> ligji nr. 15/2021, me ndryshimet q</w:t>
      </w:r>
      <w:r w:rsidR="00084ABC" w:rsidRPr="00263804">
        <w:rPr>
          <w:iCs/>
          <w:lang w:val="sq-AL"/>
        </w:rPr>
        <w:t>ë</w:t>
      </w:r>
      <w:r w:rsidRPr="00263804">
        <w:rPr>
          <w:iCs/>
          <w:lang w:val="sq-AL"/>
        </w:rPr>
        <w:t xml:space="preserve"> sjell, </w:t>
      </w:r>
      <w:r w:rsidRPr="00263804">
        <w:rPr>
          <w:b/>
          <w:iCs/>
          <w:u w:val="single"/>
          <w:lang w:val="sq-AL"/>
        </w:rPr>
        <w:t>rrezikon q</w:t>
      </w:r>
      <w:r w:rsidR="00084ABC" w:rsidRPr="00263804">
        <w:rPr>
          <w:b/>
          <w:iCs/>
          <w:u w:val="single"/>
          <w:lang w:val="sq-AL"/>
        </w:rPr>
        <w:t>ë</w:t>
      </w:r>
      <w:r w:rsidRPr="00263804">
        <w:rPr>
          <w:b/>
          <w:iCs/>
          <w:u w:val="single"/>
          <w:lang w:val="sq-AL"/>
        </w:rPr>
        <w:t xml:space="preserve"> n</w:t>
      </w:r>
      <w:r w:rsidR="00084ABC" w:rsidRPr="00263804">
        <w:rPr>
          <w:b/>
          <w:iCs/>
          <w:u w:val="single"/>
          <w:lang w:val="sq-AL"/>
        </w:rPr>
        <w:t>ë</w:t>
      </w:r>
      <w:r w:rsidRPr="00263804">
        <w:rPr>
          <w:b/>
          <w:iCs/>
          <w:u w:val="single"/>
          <w:lang w:val="sq-AL"/>
        </w:rPr>
        <w:t xml:space="preserve"> periudh</w:t>
      </w:r>
      <w:r w:rsidR="00084ABC" w:rsidRPr="00263804">
        <w:rPr>
          <w:b/>
          <w:iCs/>
          <w:u w:val="single"/>
          <w:lang w:val="sq-AL"/>
        </w:rPr>
        <w:t>ë</w:t>
      </w:r>
      <w:r w:rsidRPr="00263804">
        <w:rPr>
          <w:b/>
          <w:iCs/>
          <w:u w:val="single"/>
          <w:lang w:val="sq-AL"/>
        </w:rPr>
        <w:t xml:space="preserve"> afatgjat</w:t>
      </w:r>
      <w:r w:rsidR="00084ABC" w:rsidRPr="00263804">
        <w:rPr>
          <w:b/>
          <w:iCs/>
          <w:u w:val="single"/>
          <w:lang w:val="sq-AL"/>
        </w:rPr>
        <w:t>ë</w:t>
      </w:r>
      <w:r w:rsidRPr="00263804">
        <w:rPr>
          <w:b/>
          <w:iCs/>
          <w:u w:val="single"/>
          <w:lang w:val="sq-AL"/>
        </w:rPr>
        <w:t>, t</w:t>
      </w:r>
      <w:r w:rsidR="00084ABC" w:rsidRPr="00263804">
        <w:rPr>
          <w:b/>
          <w:iCs/>
          <w:u w:val="single"/>
          <w:lang w:val="sq-AL"/>
        </w:rPr>
        <w:t>ë</w:t>
      </w:r>
      <w:r w:rsidRPr="00263804">
        <w:rPr>
          <w:b/>
          <w:iCs/>
          <w:u w:val="single"/>
          <w:lang w:val="sq-AL"/>
        </w:rPr>
        <w:t xml:space="preserve"> ket</w:t>
      </w:r>
      <w:r w:rsidR="00084ABC" w:rsidRPr="00263804">
        <w:rPr>
          <w:b/>
          <w:iCs/>
          <w:u w:val="single"/>
          <w:lang w:val="sq-AL"/>
        </w:rPr>
        <w:t>ë</w:t>
      </w:r>
      <w:r w:rsidRPr="00263804">
        <w:rPr>
          <w:b/>
          <w:iCs/>
          <w:u w:val="single"/>
          <w:lang w:val="sq-AL"/>
        </w:rPr>
        <w:t xml:space="preserve"> impakt negativ n</w:t>
      </w:r>
      <w:r w:rsidR="00084ABC" w:rsidRPr="00263804">
        <w:rPr>
          <w:b/>
          <w:iCs/>
          <w:u w:val="single"/>
          <w:lang w:val="sq-AL"/>
        </w:rPr>
        <w:t>ë</w:t>
      </w:r>
      <w:r w:rsidRPr="00263804">
        <w:rPr>
          <w:b/>
          <w:iCs/>
          <w:u w:val="single"/>
          <w:lang w:val="sq-AL"/>
        </w:rPr>
        <w:t xml:space="preserve"> fush</w:t>
      </w:r>
      <w:r w:rsidR="00084ABC" w:rsidRPr="00263804">
        <w:rPr>
          <w:b/>
          <w:iCs/>
          <w:u w:val="single"/>
          <w:lang w:val="sq-AL"/>
        </w:rPr>
        <w:t>ë</w:t>
      </w:r>
      <w:r w:rsidRPr="00263804">
        <w:rPr>
          <w:b/>
          <w:iCs/>
          <w:u w:val="single"/>
          <w:lang w:val="sq-AL"/>
        </w:rPr>
        <w:t>n e mbrojtjes</w:t>
      </w:r>
      <w:r w:rsidR="00C30164" w:rsidRPr="00263804">
        <w:rPr>
          <w:b/>
          <w:iCs/>
          <w:lang w:val="sq-AL"/>
        </w:rPr>
        <w:t>,</w:t>
      </w:r>
      <w:r w:rsidR="00C30164" w:rsidRPr="00263804">
        <w:rPr>
          <w:iCs/>
          <w:lang w:val="sq-AL"/>
        </w:rPr>
        <w:t xml:space="preserve"> p</w:t>
      </w:r>
      <w:r w:rsidR="00084ABC" w:rsidRPr="00263804">
        <w:rPr>
          <w:iCs/>
          <w:lang w:val="sq-AL"/>
        </w:rPr>
        <w:t>ë</w:t>
      </w:r>
      <w:r w:rsidR="00C30164" w:rsidRPr="00263804">
        <w:rPr>
          <w:iCs/>
          <w:lang w:val="sq-AL"/>
        </w:rPr>
        <w:t>r sa koh</w:t>
      </w:r>
      <w:r w:rsidR="00084ABC" w:rsidRPr="00263804">
        <w:rPr>
          <w:iCs/>
          <w:lang w:val="sq-AL"/>
        </w:rPr>
        <w:t>ë</w:t>
      </w:r>
      <w:r w:rsidR="00C30164" w:rsidRPr="00263804">
        <w:rPr>
          <w:iCs/>
          <w:lang w:val="sq-AL"/>
        </w:rPr>
        <w:t xml:space="preserve"> d</w:t>
      </w:r>
      <w:r w:rsidR="00084ABC" w:rsidRPr="00263804">
        <w:rPr>
          <w:iCs/>
          <w:lang w:val="sq-AL"/>
        </w:rPr>
        <w:t>ë</w:t>
      </w:r>
      <w:r w:rsidR="00C30164" w:rsidRPr="00263804">
        <w:rPr>
          <w:iCs/>
          <w:lang w:val="sq-AL"/>
        </w:rPr>
        <w:t>mton si procesin e rekrutimit n</w:t>
      </w:r>
      <w:r w:rsidR="00084ABC" w:rsidRPr="00263804">
        <w:rPr>
          <w:iCs/>
          <w:lang w:val="sq-AL"/>
        </w:rPr>
        <w:t>ë</w:t>
      </w:r>
      <w:r w:rsidR="00C30164" w:rsidRPr="00263804">
        <w:rPr>
          <w:iCs/>
          <w:lang w:val="sq-AL"/>
        </w:rPr>
        <w:t xml:space="preserve"> Forcat e Armatosura, ashtu dhe ecurin</w:t>
      </w:r>
      <w:r w:rsidR="00084ABC" w:rsidRPr="00263804">
        <w:rPr>
          <w:iCs/>
          <w:lang w:val="sq-AL"/>
        </w:rPr>
        <w:t>ë</w:t>
      </w:r>
      <w:r w:rsidR="00C30164" w:rsidRPr="00263804">
        <w:rPr>
          <w:iCs/>
          <w:lang w:val="sq-AL"/>
        </w:rPr>
        <w:t xml:space="preserve"> n</w:t>
      </w:r>
      <w:r w:rsidR="00084ABC" w:rsidRPr="00263804">
        <w:rPr>
          <w:iCs/>
          <w:lang w:val="sq-AL"/>
        </w:rPr>
        <w:t>ë</w:t>
      </w:r>
      <w:r w:rsidR="00C30164" w:rsidRPr="00263804">
        <w:rPr>
          <w:iCs/>
          <w:lang w:val="sq-AL"/>
        </w:rPr>
        <w:t xml:space="preserve"> karrier</w:t>
      </w:r>
      <w:r w:rsidR="00084ABC" w:rsidRPr="00263804">
        <w:rPr>
          <w:iCs/>
          <w:lang w:val="sq-AL"/>
        </w:rPr>
        <w:t>ë</w:t>
      </w:r>
      <w:r w:rsidR="00C30164" w:rsidRPr="00263804">
        <w:rPr>
          <w:iCs/>
          <w:lang w:val="sq-AL"/>
        </w:rPr>
        <w:t>, q</w:t>
      </w:r>
      <w:r w:rsidR="00084ABC" w:rsidRPr="00263804">
        <w:rPr>
          <w:iCs/>
          <w:lang w:val="sq-AL"/>
        </w:rPr>
        <w:t>ë</w:t>
      </w:r>
      <w:r w:rsidR="00C30164" w:rsidRPr="00263804">
        <w:rPr>
          <w:iCs/>
          <w:lang w:val="sq-AL"/>
        </w:rPr>
        <w:t xml:space="preserve"> </w:t>
      </w:r>
      <w:r w:rsidR="00084ABC" w:rsidRPr="00263804">
        <w:rPr>
          <w:iCs/>
          <w:lang w:val="sq-AL"/>
        </w:rPr>
        <w:t>ë</w:t>
      </w:r>
      <w:r w:rsidR="00C30164" w:rsidRPr="00263804">
        <w:rPr>
          <w:iCs/>
          <w:lang w:val="sq-AL"/>
        </w:rPr>
        <w:t>sht</w:t>
      </w:r>
      <w:r w:rsidR="00084ABC" w:rsidRPr="00263804">
        <w:rPr>
          <w:iCs/>
          <w:lang w:val="sq-AL"/>
        </w:rPr>
        <w:t>ë</w:t>
      </w:r>
      <w:r w:rsidR="00C30164" w:rsidRPr="00263804">
        <w:rPr>
          <w:iCs/>
          <w:lang w:val="sq-AL"/>
        </w:rPr>
        <w:t xml:space="preserve"> element thelb</w:t>
      </w:r>
      <w:r w:rsidR="00084ABC" w:rsidRPr="00263804">
        <w:rPr>
          <w:iCs/>
          <w:lang w:val="sq-AL"/>
        </w:rPr>
        <w:t>ë</w:t>
      </w:r>
      <w:r w:rsidR="00C30164" w:rsidRPr="00263804">
        <w:rPr>
          <w:iCs/>
          <w:lang w:val="sq-AL"/>
        </w:rPr>
        <w:t>sor p</w:t>
      </w:r>
      <w:r w:rsidR="00084ABC" w:rsidRPr="00263804">
        <w:rPr>
          <w:iCs/>
          <w:lang w:val="sq-AL"/>
        </w:rPr>
        <w:t>ë</w:t>
      </w:r>
      <w:r w:rsidR="00C30164" w:rsidRPr="00263804">
        <w:rPr>
          <w:iCs/>
          <w:lang w:val="sq-AL"/>
        </w:rPr>
        <w:t>r t</w:t>
      </w:r>
      <w:r w:rsidR="00084ABC" w:rsidRPr="00263804">
        <w:rPr>
          <w:iCs/>
          <w:lang w:val="sq-AL"/>
        </w:rPr>
        <w:t>ë</w:t>
      </w:r>
      <w:r w:rsidR="00C30164" w:rsidRPr="00263804">
        <w:rPr>
          <w:iCs/>
          <w:lang w:val="sq-AL"/>
        </w:rPr>
        <w:t xml:space="preserve"> garantuar integritetin dhe aft</w:t>
      </w:r>
      <w:r w:rsidR="00084ABC" w:rsidRPr="00263804">
        <w:rPr>
          <w:iCs/>
          <w:lang w:val="sq-AL"/>
        </w:rPr>
        <w:t>ë</w:t>
      </w:r>
      <w:r w:rsidR="00C30164" w:rsidRPr="00263804">
        <w:rPr>
          <w:iCs/>
          <w:lang w:val="sq-AL"/>
        </w:rPr>
        <w:t>sin</w:t>
      </w:r>
      <w:r w:rsidR="00084ABC" w:rsidRPr="00263804">
        <w:rPr>
          <w:iCs/>
          <w:lang w:val="sq-AL"/>
        </w:rPr>
        <w:t>ë</w:t>
      </w:r>
      <w:r w:rsidR="00C30164" w:rsidRPr="00263804">
        <w:rPr>
          <w:iCs/>
          <w:lang w:val="sq-AL"/>
        </w:rPr>
        <w:t xml:space="preserve"> e Forcave t</w:t>
      </w:r>
      <w:r w:rsidR="00084ABC" w:rsidRPr="00263804">
        <w:rPr>
          <w:iCs/>
          <w:lang w:val="sq-AL"/>
        </w:rPr>
        <w:t>ë</w:t>
      </w:r>
      <w:r w:rsidR="00C30164" w:rsidRPr="00263804">
        <w:rPr>
          <w:iCs/>
          <w:lang w:val="sq-AL"/>
        </w:rPr>
        <w:t xml:space="preserve"> Armatosura.</w:t>
      </w:r>
      <w:r w:rsidR="00403CDA">
        <w:rPr>
          <w:iCs/>
          <w:lang w:val="sq-AL"/>
        </w:rPr>
        <w:t xml:space="preserve"> </w:t>
      </w:r>
    </w:p>
    <w:p w:rsidR="00403CDA" w:rsidRDefault="00403CDA" w:rsidP="00263804">
      <w:pPr>
        <w:pStyle w:val="NormalWeb"/>
        <w:spacing w:before="0" w:beforeAutospacing="0" w:after="0" w:afterAutospacing="0" w:line="276" w:lineRule="auto"/>
        <w:jc w:val="both"/>
        <w:rPr>
          <w:iCs/>
          <w:lang w:val="sq-AL"/>
        </w:rPr>
      </w:pPr>
    </w:p>
    <w:p w:rsidR="00476212" w:rsidRPr="00263804" w:rsidRDefault="0094706E" w:rsidP="00263804">
      <w:pPr>
        <w:pStyle w:val="NormalWeb"/>
        <w:spacing w:before="0" w:beforeAutospacing="0" w:after="0" w:afterAutospacing="0" w:line="276" w:lineRule="auto"/>
        <w:jc w:val="both"/>
        <w:rPr>
          <w:iCs/>
          <w:lang w:val="sq-AL"/>
        </w:rPr>
      </w:pPr>
      <w:r w:rsidRPr="00263804">
        <w:rPr>
          <w:rFonts w:eastAsia="Arial Unicode MS"/>
          <w:lang w:val="en-GB"/>
        </w:rPr>
        <w:t>Sjell n</w:t>
      </w:r>
      <w:r w:rsidR="00B43D6D" w:rsidRPr="00263804">
        <w:rPr>
          <w:rFonts w:eastAsia="Arial Unicode MS"/>
          <w:lang w:val="en-GB"/>
        </w:rPr>
        <w:t>ë</w:t>
      </w:r>
      <w:r w:rsidRPr="00263804">
        <w:rPr>
          <w:rFonts w:eastAsia="Arial Unicode MS"/>
          <w:lang w:val="en-GB"/>
        </w:rPr>
        <w:t xml:space="preserve"> v</w:t>
      </w:r>
      <w:r w:rsidR="00B43D6D" w:rsidRPr="00263804">
        <w:rPr>
          <w:rFonts w:eastAsia="Arial Unicode MS"/>
          <w:lang w:val="en-GB"/>
        </w:rPr>
        <w:t>ë</w:t>
      </w:r>
      <w:r w:rsidRPr="00263804">
        <w:rPr>
          <w:rFonts w:eastAsia="Arial Unicode MS"/>
          <w:lang w:val="en-GB"/>
        </w:rPr>
        <w:t>mendje t</w:t>
      </w:r>
      <w:r w:rsidR="00B43D6D" w:rsidRPr="00263804">
        <w:rPr>
          <w:rFonts w:eastAsia="Arial Unicode MS"/>
          <w:lang w:val="en-GB"/>
        </w:rPr>
        <w:t>ë</w:t>
      </w:r>
      <w:r w:rsidRPr="00263804">
        <w:rPr>
          <w:rFonts w:eastAsia="Arial Unicode MS"/>
          <w:lang w:val="en-GB"/>
        </w:rPr>
        <w:t xml:space="preserve"> deputet</w:t>
      </w:r>
      <w:r w:rsidR="00B43D6D" w:rsidRPr="00263804">
        <w:rPr>
          <w:rFonts w:eastAsia="Arial Unicode MS"/>
          <w:lang w:val="en-GB"/>
        </w:rPr>
        <w:t>ë</w:t>
      </w:r>
      <w:r w:rsidRPr="00263804">
        <w:rPr>
          <w:rFonts w:eastAsia="Arial Unicode MS"/>
          <w:lang w:val="en-GB"/>
        </w:rPr>
        <w:t>ve t</w:t>
      </w:r>
      <w:r w:rsidR="00B43D6D" w:rsidRPr="00263804">
        <w:rPr>
          <w:rFonts w:eastAsia="Arial Unicode MS"/>
          <w:lang w:val="en-GB"/>
        </w:rPr>
        <w:t>ë</w:t>
      </w:r>
      <w:r w:rsidRPr="00263804">
        <w:rPr>
          <w:rFonts w:eastAsia="Arial Unicode MS"/>
          <w:lang w:val="en-GB"/>
        </w:rPr>
        <w:t xml:space="preserve"> Kuvendit se, </w:t>
      </w:r>
      <w:r w:rsidR="00257BB3" w:rsidRPr="00263804">
        <w:rPr>
          <w:rFonts w:eastAsia="Arial Unicode MS"/>
          <w:lang w:val="en-GB"/>
        </w:rPr>
        <w:t>Shqip</w:t>
      </w:r>
      <w:r w:rsidR="00B43D6D" w:rsidRPr="00263804">
        <w:rPr>
          <w:rFonts w:eastAsia="Arial Unicode MS"/>
          <w:lang w:val="en-GB"/>
        </w:rPr>
        <w:t>ë</w:t>
      </w:r>
      <w:r w:rsidR="00257BB3" w:rsidRPr="00263804">
        <w:rPr>
          <w:rFonts w:eastAsia="Arial Unicode MS"/>
          <w:lang w:val="en-GB"/>
        </w:rPr>
        <w:t xml:space="preserve">ria </w:t>
      </w:r>
      <w:r w:rsidR="00B43D6D" w:rsidRPr="00263804">
        <w:rPr>
          <w:rFonts w:eastAsia="Arial Unicode MS"/>
          <w:lang w:val="en-GB"/>
        </w:rPr>
        <w:t>ë</w:t>
      </w:r>
      <w:r w:rsidR="00257BB3" w:rsidRPr="00263804">
        <w:rPr>
          <w:rFonts w:eastAsia="Arial Unicode MS"/>
          <w:lang w:val="en-GB"/>
        </w:rPr>
        <w:t>sht</w:t>
      </w:r>
      <w:r w:rsidR="00B43D6D" w:rsidRPr="00263804">
        <w:rPr>
          <w:rFonts w:eastAsia="Arial Unicode MS"/>
          <w:lang w:val="en-GB"/>
        </w:rPr>
        <w:t>ë</w:t>
      </w:r>
      <w:r w:rsidR="00257BB3" w:rsidRPr="00263804">
        <w:rPr>
          <w:rFonts w:eastAsia="Arial Unicode MS"/>
          <w:lang w:val="en-GB"/>
        </w:rPr>
        <w:t xml:space="preserve"> prej më shumë se një dekade anëtare e Aleancës së Atlantikut të Veriut, me një ushtri tashmë profesioniste. </w:t>
      </w:r>
    </w:p>
    <w:p w:rsidR="00476212" w:rsidRPr="00263804" w:rsidRDefault="00476212" w:rsidP="00263804">
      <w:pPr>
        <w:autoSpaceDE w:val="0"/>
        <w:autoSpaceDN w:val="0"/>
        <w:adjustRightInd w:val="0"/>
        <w:spacing w:line="276" w:lineRule="auto"/>
        <w:jc w:val="both"/>
        <w:rPr>
          <w:rFonts w:eastAsia="Arial Unicode MS"/>
          <w:lang w:val="en-GB"/>
        </w:rPr>
      </w:pPr>
    </w:p>
    <w:p w:rsidR="00476212" w:rsidRDefault="00476212" w:rsidP="00263804">
      <w:pPr>
        <w:pStyle w:val="NormalWeb"/>
        <w:spacing w:before="0" w:beforeAutospacing="0" w:after="0" w:afterAutospacing="0" w:line="276" w:lineRule="auto"/>
        <w:jc w:val="both"/>
        <w:rPr>
          <w:lang w:val="sq-AL"/>
        </w:rPr>
      </w:pPr>
      <w:r w:rsidRPr="00263804">
        <w:rPr>
          <w:lang w:val="sq-AL"/>
        </w:rPr>
        <w:t xml:space="preserve">Për gjithë sa u parashtrua më sipër, </w:t>
      </w:r>
      <w:r w:rsidR="00403CDA">
        <w:rPr>
          <w:lang w:val="sq-AL"/>
        </w:rPr>
        <w:t>dhe duke konstatuar veç të tjerave se:</w:t>
      </w:r>
    </w:p>
    <w:p w:rsidR="00403CDA" w:rsidRPr="00263804" w:rsidRDefault="00403CDA" w:rsidP="00263804">
      <w:pPr>
        <w:pStyle w:val="NormalWeb"/>
        <w:spacing w:before="0" w:beforeAutospacing="0" w:after="0" w:afterAutospacing="0" w:line="276" w:lineRule="auto"/>
        <w:jc w:val="both"/>
        <w:rPr>
          <w:lang w:val="sq-AL"/>
        </w:rPr>
      </w:pPr>
    </w:p>
    <w:p w:rsidR="00476212" w:rsidRPr="00263804" w:rsidRDefault="00476212" w:rsidP="00263804">
      <w:pPr>
        <w:pStyle w:val="NormalWeb"/>
        <w:numPr>
          <w:ilvl w:val="0"/>
          <w:numId w:val="33"/>
        </w:numPr>
        <w:spacing w:before="0" w:beforeAutospacing="0" w:after="0" w:afterAutospacing="0" w:line="276" w:lineRule="auto"/>
        <w:jc w:val="both"/>
        <w:rPr>
          <w:iCs/>
          <w:lang w:val="sq-AL"/>
        </w:rPr>
      </w:pPr>
      <w:r w:rsidRPr="00263804">
        <w:rPr>
          <w:lang w:val="sq-AL"/>
        </w:rPr>
        <w:t>ligji nr. 15/2021, bie ndesh me parimet kushtetuese të nd</w:t>
      </w:r>
      <w:r w:rsidR="00403CDA">
        <w:rPr>
          <w:lang w:val="sq-AL"/>
        </w:rPr>
        <w:t>arjes dhe balancimit të pushtet</w:t>
      </w:r>
      <w:r w:rsidRPr="00263804">
        <w:rPr>
          <w:lang w:val="sq-AL"/>
        </w:rPr>
        <w:t xml:space="preserve">eve, sigurisë juridike dhe jurisprudencën e Gjykatës Kushtetuese, </w:t>
      </w:r>
    </w:p>
    <w:p w:rsidR="00403CDA" w:rsidRDefault="00403CDA" w:rsidP="00263804">
      <w:pPr>
        <w:pStyle w:val="NormalWeb"/>
        <w:spacing w:before="0" w:beforeAutospacing="0" w:after="0" w:afterAutospacing="0" w:line="276" w:lineRule="auto"/>
        <w:jc w:val="both"/>
        <w:rPr>
          <w:lang w:val="sq-AL"/>
        </w:rPr>
      </w:pPr>
    </w:p>
    <w:p w:rsidR="00476212" w:rsidRPr="00263804" w:rsidRDefault="00476212" w:rsidP="00263804">
      <w:pPr>
        <w:pStyle w:val="NormalWeb"/>
        <w:spacing w:before="0" w:beforeAutospacing="0" w:after="0" w:afterAutospacing="0" w:line="276" w:lineRule="auto"/>
        <w:jc w:val="both"/>
        <w:rPr>
          <w:iCs/>
          <w:lang w:val="sq-AL"/>
        </w:rPr>
      </w:pPr>
      <w:r w:rsidRPr="00263804">
        <w:rPr>
          <w:lang w:val="sq-AL"/>
        </w:rPr>
        <w:t>në bindje të Kushtetutës dhe në zbatim të nenit 85</w:t>
      </w:r>
      <w:r w:rsidR="00403CDA">
        <w:rPr>
          <w:lang w:val="sq-AL"/>
        </w:rPr>
        <w:t>,</w:t>
      </w:r>
      <w:r w:rsidRPr="00263804">
        <w:rPr>
          <w:lang w:val="sq-AL"/>
        </w:rPr>
        <w:t xml:space="preserve"> pika 1</w:t>
      </w:r>
      <w:r w:rsidR="00403CDA">
        <w:rPr>
          <w:lang w:val="sq-AL"/>
        </w:rPr>
        <w:t>,</w:t>
      </w:r>
      <w:r w:rsidRPr="00263804">
        <w:rPr>
          <w:lang w:val="sq-AL"/>
        </w:rPr>
        <w:t xml:space="preserve"> të saj, kam vendosur </w:t>
      </w:r>
      <w:r w:rsidRPr="00263804">
        <w:rPr>
          <w:iCs/>
          <w:lang w:val="sq-AL"/>
        </w:rPr>
        <w:t xml:space="preserve">kthimin për rishqyrtim në Kuvend të ligjit </w:t>
      </w:r>
      <w:r w:rsidRPr="00263804">
        <w:rPr>
          <w:b/>
          <w:iCs/>
          <w:lang w:val="sq-AL"/>
        </w:rPr>
        <w:t>nr. 15/2021</w:t>
      </w:r>
      <w:r w:rsidRPr="00263804">
        <w:rPr>
          <w:iCs/>
          <w:lang w:val="sq-AL"/>
        </w:rPr>
        <w:t xml:space="preserve"> </w:t>
      </w:r>
      <w:r w:rsidR="00403CDA" w:rsidRPr="00403CDA">
        <w:rPr>
          <w:iCs/>
          <w:lang w:val="sq-AL"/>
        </w:rPr>
        <w:t>“</w:t>
      </w:r>
      <w:r w:rsidR="00403CDA" w:rsidRPr="00403CDA">
        <w:rPr>
          <w:bCs/>
          <w:i/>
          <w:iCs/>
          <w:lang w:val="sq-AL"/>
        </w:rPr>
        <w:t>Për disa ndryshime dhe shtesa në ligjin nr. 59/2014 “Për karrierën ushtarake në Forcat e Armatosura të Republikës së Shqipërisë”, të ndryshuar</w:t>
      </w:r>
      <w:r w:rsidR="00403CDA" w:rsidRPr="00403CDA">
        <w:rPr>
          <w:iCs/>
          <w:lang w:val="sq-AL"/>
        </w:rPr>
        <w:t>”</w:t>
      </w:r>
      <w:r w:rsidR="00403CDA">
        <w:rPr>
          <w:iCs/>
          <w:lang w:val="sq-AL"/>
        </w:rPr>
        <w:t>,</w:t>
      </w:r>
      <w:r w:rsidRPr="00263804">
        <w:rPr>
          <w:i/>
          <w:iCs/>
          <w:lang w:val="sq-AL"/>
        </w:rPr>
        <w:t xml:space="preserve"> </w:t>
      </w:r>
      <w:r w:rsidRPr="00263804">
        <w:rPr>
          <w:iCs/>
          <w:lang w:val="sq-AL"/>
        </w:rPr>
        <w:t>me qëllim rishikimin e neneve 6, 9, 10, dhe 15</w:t>
      </w:r>
      <w:r w:rsidR="00D734E2">
        <w:rPr>
          <w:iCs/>
          <w:lang w:val="sq-AL"/>
        </w:rPr>
        <w:t>,</w:t>
      </w:r>
      <w:r w:rsidRPr="00263804">
        <w:rPr>
          <w:iCs/>
          <w:lang w:val="sq-AL"/>
        </w:rPr>
        <w:t xml:space="preserve"> të tij</w:t>
      </w:r>
      <w:r w:rsidRPr="00263804">
        <w:rPr>
          <w:bCs/>
          <w:iCs/>
          <w:lang w:val="sq-AL"/>
        </w:rPr>
        <w:t>.</w:t>
      </w:r>
      <w:r w:rsidRPr="00263804">
        <w:rPr>
          <w:iCs/>
          <w:lang w:val="sq-AL"/>
        </w:rPr>
        <w:t xml:space="preserve"> </w:t>
      </w:r>
    </w:p>
    <w:p w:rsidR="00476212" w:rsidRPr="00263804" w:rsidRDefault="00476212" w:rsidP="00263804">
      <w:pPr>
        <w:autoSpaceDE w:val="0"/>
        <w:autoSpaceDN w:val="0"/>
        <w:adjustRightInd w:val="0"/>
        <w:spacing w:line="276" w:lineRule="auto"/>
        <w:jc w:val="both"/>
        <w:rPr>
          <w:rFonts w:eastAsia="Arial Unicode MS"/>
          <w:lang w:val="en-GB"/>
        </w:rPr>
      </w:pPr>
    </w:p>
    <w:p w:rsidR="00476212" w:rsidRPr="00263804" w:rsidRDefault="00476212" w:rsidP="00263804">
      <w:pPr>
        <w:autoSpaceDE w:val="0"/>
        <w:autoSpaceDN w:val="0"/>
        <w:adjustRightInd w:val="0"/>
        <w:spacing w:line="276" w:lineRule="auto"/>
        <w:jc w:val="both"/>
        <w:rPr>
          <w:rFonts w:eastAsia="Arial Unicode MS"/>
          <w:lang w:val="en-GB"/>
        </w:rPr>
      </w:pPr>
      <w:r w:rsidRPr="00263804">
        <w:rPr>
          <w:rFonts w:eastAsia="Arial Unicode MS"/>
          <w:lang w:val="en-GB"/>
        </w:rPr>
        <w:t xml:space="preserve">Si </w:t>
      </w:r>
      <w:r w:rsidR="00E63550" w:rsidRPr="00263804">
        <w:rPr>
          <w:rFonts w:eastAsia="Arial Unicode MS"/>
          <w:bCs/>
        </w:rPr>
        <w:t xml:space="preserve">Presidentit i Republikës dhe Komandant i Përgjithshëm të Forcave të Armatosura, </w:t>
      </w:r>
      <w:r w:rsidRPr="00263804">
        <w:rPr>
          <w:rFonts w:eastAsia="Arial Unicode MS"/>
          <w:bCs/>
        </w:rPr>
        <w:t xml:space="preserve">i kërkoj Kuvendit të Shqipërisë dhe Këshillit të Ministrave, </w:t>
      </w:r>
      <w:r w:rsidR="00E63550" w:rsidRPr="00263804">
        <w:rPr>
          <w:rFonts w:eastAsia="Arial Unicode MS"/>
          <w:bCs/>
        </w:rPr>
        <w:t>q</w:t>
      </w:r>
      <w:r w:rsidR="00B43D6D" w:rsidRPr="00263804">
        <w:rPr>
          <w:rFonts w:eastAsia="Arial Unicode MS"/>
          <w:bCs/>
        </w:rPr>
        <w:t>ë</w:t>
      </w:r>
      <w:r w:rsidR="00E63550" w:rsidRPr="00263804">
        <w:rPr>
          <w:rFonts w:eastAsia="Arial Unicode MS"/>
          <w:lang w:val="en-GB"/>
        </w:rPr>
        <w:t xml:space="preserve"> </w:t>
      </w:r>
      <w:r w:rsidR="0094706E" w:rsidRPr="00263804">
        <w:rPr>
          <w:rFonts w:eastAsia="Arial Unicode MS"/>
          <w:lang w:val="en-GB"/>
        </w:rPr>
        <w:t>çdo ndryshim n</w:t>
      </w:r>
      <w:r w:rsidR="00B43D6D" w:rsidRPr="00263804">
        <w:rPr>
          <w:rFonts w:eastAsia="Arial Unicode MS"/>
          <w:lang w:val="en-GB"/>
        </w:rPr>
        <w:t>ë</w:t>
      </w:r>
      <w:r w:rsidR="0094706E" w:rsidRPr="00263804">
        <w:rPr>
          <w:rFonts w:eastAsia="Arial Unicode MS"/>
          <w:lang w:val="en-GB"/>
        </w:rPr>
        <w:t xml:space="preserve"> ligj </w:t>
      </w:r>
      <w:r w:rsidR="00E63550" w:rsidRPr="00263804">
        <w:rPr>
          <w:rFonts w:eastAsia="Arial Unicode MS"/>
          <w:lang w:val="en-GB"/>
        </w:rPr>
        <w:t>t</w:t>
      </w:r>
      <w:r w:rsidR="00B43D6D" w:rsidRPr="00263804">
        <w:rPr>
          <w:rFonts w:eastAsia="Arial Unicode MS"/>
          <w:lang w:val="en-GB"/>
        </w:rPr>
        <w:t>ë</w:t>
      </w:r>
      <w:r w:rsidR="0094706E" w:rsidRPr="00263804">
        <w:rPr>
          <w:rFonts w:eastAsia="Arial Unicode MS"/>
          <w:lang w:val="en-GB"/>
        </w:rPr>
        <w:t xml:space="preserve"> kryhet vet</w:t>
      </w:r>
      <w:r w:rsidR="00B43D6D" w:rsidRPr="00263804">
        <w:rPr>
          <w:rFonts w:eastAsia="Arial Unicode MS"/>
          <w:lang w:val="en-GB"/>
        </w:rPr>
        <w:t>ë</w:t>
      </w:r>
      <w:r w:rsidR="0094706E" w:rsidRPr="00263804">
        <w:rPr>
          <w:rFonts w:eastAsia="Arial Unicode MS"/>
          <w:lang w:val="en-GB"/>
        </w:rPr>
        <w:t>m n</w:t>
      </w:r>
      <w:r w:rsidR="00B43D6D" w:rsidRPr="00263804">
        <w:rPr>
          <w:rFonts w:eastAsia="Arial Unicode MS"/>
          <w:lang w:val="en-GB"/>
        </w:rPr>
        <w:t>ë</w:t>
      </w:r>
      <w:r w:rsidR="0094706E" w:rsidRPr="00263804">
        <w:rPr>
          <w:rFonts w:eastAsia="Arial Unicode MS"/>
          <w:lang w:val="en-GB"/>
        </w:rPr>
        <w:t xml:space="preserve"> ha</w:t>
      </w:r>
      <w:r w:rsidR="00257BB3" w:rsidRPr="00263804">
        <w:rPr>
          <w:rFonts w:eastAsia="Arial Unicode MS"/>
          <w:lang w:val="en-GB"/>
        </w:rPr>
        <w:t>rmoni me kërkesat për rritjen e p</w:t>
      </w:r>
      <w:r w:rsidR="00B43D6D" w:rsidRPr="00263804">
        <w:rPr>
          <w:rFonts w:eastAsia="Arial Unicode MS"/>
          <w:lang w:val="en-GB"/>
        </w:rPr>
        <w:t>ë</w:t>
      </w:r>
      <w:r w:rsidR="00257BB3" w:rsidRPr="00263804">
        <w:rPr>
          <w:rFonts w:eastAsia="Arial Unicode MS"/>
          <w:lang w:val="en-GB"/>
        </w:rPr>
        <w:t>rgatititjes së trupës</w:t>
      </w:r>
      <w:r w:rsidR="00465FB0" w:rsidRPr="00263804">
        <w:rPr>
          <w:rFonts w:eastAsia="Arial Unicode MS"/>
          <w:lang w:val="en-GB"/>
        </w:rPr>
        <w:t xml:space="preserve"> ushtarake</w:t>
      </w:r>
      <w:r w:rsidR="00257BB3" w:rsidRPr="00263804">
        <w:rPr>
          <w:rFonts w:eastAsia="Arial Unicode MS"/>
          <w:lang w:val="en-GB"/>
        </w:rPr>
        <w:t xml:space="preserve"> profesioniste të Forcave të Armatosura</w:t>
      </w:r>
      <w:r w:rsidR="00E63550" w:rsidRPr="00263804">
        <w:rPr>
          <w:rFonts w:eastAsia="Arial Unicode MS"/>
          <w:lang w:val="en-GB"/>
        </w:rPr>
        <w:t xml:space="preserve"> dhe n</w:t>
      </w:r>
      <w:r w:rsidR="00B43D6D" w:rsidRPr="00263804">
        <w:rPr>
          <w:rFonts w:eastAsia="Arial Unicode MS"/>
          <w:lang w:val="en-GB"/>
        </w:rPr>
        <w:t>ë</w:t>
      </w:r>
      <w:r w:rsidR="00E63550" w:rsidRPr="00263804">
        <w:rPr>
          <w:rFonts w:eastAsia="Arial Unicode MS"/>
          <w:lang w:val="en-GB"/>
        </w:rPr>
        <w:t xml:space="preserve"> konsultim me ushtarak</w:t>
      </w:r>
      <w:r w:rsidR="00B43D6D" w:rsidRPr="00263804">
        <w:rPr>
          <w:rFonts w:eastAsia="Arial Unicode MS"/>
          <w:lang w:val="en-GB"/>
        </w:rPr>
        <w:t>ë</w:t>
      </w:r>
      <w:r w:rsidR="00E63550" w:rsidRPr="00263804">
        <w:rPr>
          <w:rFonts w:eastAsia="Arial Unicode MS"/>
          <w:lang w:val="en-GB"/>
        </w:rPr>
        <w:t>t aktiv</w:t>
      </w:r>
      <w:r w:rsidR="00B43D6D" w:rsidRPr="00263804">
        <w:rPr>
          <w:rFonts w:eastAsia="Arial Unicode MS"/>
          <w:lang w:val="en-GB"/>
        </w:rPr>
        <w:t>ë</w:t>
      </w:r>
      <w:r w:rsidR="00E63550" w:rsidRPr="00263804">
        <w:rPr>
          <w:rFonts w:eastAsia="Arial Unicode MS"/>
          <w:lang w:val="en-GB"/>
        </w:rPr>
        <w:t>.</w:t>
      </w:r>
      <w:r w:rsidR="00257BB3" w:rsidRPr="00263804">
        <w:rPr>
          <w:rFonts w:eastAsia="Arial Unicode MS"/>
          <w:lang w:val="en-GB"/>
        </w:rPr>
        <w:t xml:space="preserve"> </w:t>
      </w:r>
      <w:r w:rsidR="0094706E" w:rsidRPr="00263804">
        <w:rPr>
          <w:rFonts w:eastAsia="Arial Unicode MS"/>
          <w:lang w:val="en-GB"/>
        </w:rPr>
        <w:t xml:space="preserve"> </w:t>
      </w:r>
    </w:p>
    <w:p w:rsidR="00476212" w:rsidRPr="00263804" w:rsidRDefault="00476212" w:rsidP="00263804">
      <w:pPr>
        <w:autoSpaceDE w:val="0"/>
        <w:autoSpaceDN w:val="0"/>
        <w:adjustRightInd w:val="0"/>
        <w:spacing w:line="276" w:lineRule="auto"/>
        <w:jc w:val="both"/>
        <w:rPr>
          <w:rFonts w:eastAsia="Arial Unicode MS"/>
          <w:lang w:val="en-GB"/>
        </w:rPr>
      </w:pPr>
    </w:p>
    <w:p w:rsidR="00257BB3" w:rsidRPr="00263804" w:rsidRDefault="0094706E" w:rsidP="00263804">
      <w:pPr>
        <w:autoSpaceDE w:val="0"/>
        <w:autoSpaceDN w:val="0"/>
        <w:adjustRightInd w:val="0"/>
        <w:spacing w:line="276" w:lineRule="auto"/>
        <w:jc w:val="both"/>
        <w:rPr>
          <w:rFonts w:eastAsia="Arial Unicode MS"/>
          <w:lang w:val="en-GB"/>
        </w:rPr>
      </w:pPr>
      <w:r w:rsidRPr="00263804">
        <w:rPr>
          <w:rFonts w:eastAsia="Arial Unicode MS"/>
          <w:lang w:val="en-GB"/>
        </w:rPr>
        <w:t>Çdo ndryshim ligjor q</w:t>
      </w:r>
      <w:r w:rsidR="00B43D6D" w:rsidRPr="00263804">
        <w:rPr>
          <w:rFonts w:eastAsia="Arial Unicode MS"/>
          <w:lang w:val="en-GB"/>
        </w:rPr>
        <w:t>ë</w:t>
      </w:r>
      <w:r w:rsidRPr="00263804">
        <w:rPr>
          <w:rFonts w:eastAsia="Arial Unicode MS"/>
          <w:lang w:val="en-GB"/>
        </w:rPr>
        <w:t xml:space="preserve"> cenon rritjen e nivelit t</w:t>
      </w:r>
      <w:r w:rsidR="00B43D6D" w:rsidRPr="00263804">
        <w:rPr>
          <w:rFonts w:eastAsia="Arial Unicode MS"/>
          <w:lang w:val="en-GB"/>
        </w:rPr>
        <w:t>ë</w:t>
      </w:r>
      <w:r w:rsidRPr="00263804">
        <w:rPr>
          <w:rFonts w:eastAsia="Arial Unicode MS"/>
          <w:lang w:val="en-GB"/>
        </w:rPr>
        <w:t xml:space="preserve"> p</w:t>
      </w:r>
      <w:r w:rsidR="00B43D6D" w:rsidRPr="00263804">
        <w:rPr>
          <w:rFonts w:eastAsia="Arial Unicode MS"/>
          <w:lang w:val="en-GB"/>
        </w:rPr>
        <w:t>ë</w:t>
      </w:r>
      <w:r w:rsidRPr="00263804">
        <w:rPr>
          <w:rFonts w:eastAsia="Arial Unicode MS"/>
          <w:lang w:val="en-GB"/>
        </w:rPr>
        <w:t>rgatitjes s</w:t>
      </w:r>
      <w:r w:rsidR="00B43D6D" w:rsidRPr="00263804">
        <w:rPr>
          <w:rFonts w:eastAsia="Arial Unicode MS"/>
          <w:lang w:val="en-GB"/>
        </w:rPr>
        <w:t>ë</w:t>
      </w:r>
      <w:r w:rsidRPr="00263804">
        <w:rPr>
          <w:rFonts w:eastAsia="Arial Unicode MS"/>
          <w:lang w:val="en-GB"/>
        </w:rPr>
        <w:t xml:space="preserve"> trup</w:t>
      </w:r>
      <w:r w:rsidR="00B43D6D" w:rsidRPr="00263804">
        <w:rPr>
          <w:rFonts w:eastAsia="Arial Unicode MS"/>
          <w:lang w:val="en-GB"/>
        </w:rPr>
        <w:t>ë</w:t>
      </w:r>
      <w:r w:rsidRPr="00263804">
        <w:rPr>
          <w:rFonts w:eastAsia="Arial Unicode MS"/>
          <w:lang w:val="en-GB"/>
        </w:rPr>
        <w:t xml:space="preserve">s </w:t>
      </w:r>
      <w:r w:rsidR="00465FB0" w:rsidRPr="00263804">
        <w:rPr>
          <w:rFonts w:eastAsia="Arial Unicode MS"/>
          <w:lang w:val="en-GB"/>
        </w:rPr>
        <w:t xml:space="preserve">ushtarake </w:t>
      </w:r>
      <w:r w:rsidRPr="00263804">
        <w:rPr>
          <w:rFonts w:eastAsia="Arial Unicode MS"/>
          <w:lang w:val="en-GB"/>
        </w:rPr>
        <w:t>profesioniste t</w:t>
      </w:r>
      <w:r w:rsidR="00B43D6D" w:rsidRPr="00263804">
        <w:rPr>
          <w:rFonts w:eastAsia="Arial Unicode MS"/>
          <w:lang w:val="en-GB"/>
        </w:rPr>
        <w:t>ë</w:t>
      </w:r>
      <w:r w:rsidRPr="00263804">
        <w:rPr>
          <w:rFonts w:eastAsia="Arial Unicode MS"/>
          <w:lang w:val="en-GB"/>
        </w:rPr>
        <w:t xml:space="preserve"> Forcave t</w:t>
      </w:r>
      <w:r w:rsidR="00B43D6D" w:rsidRPr="00263804">
        <w:rPr>
          <w:rFonts w:eastAsia="Arial Unicode MS"/>
          <w:lang w:val="en-GB"/>
        </w:rPr>
        <w:t>ë</w:t>
      </w:r>
      <w:r w:rsidRPr="00263804">
        <w:rPr>
          <w:rFonts w:eastAsia="Arial Unicode MS"/>
          <w:lang w:val="en-GB"/>
        </w:rPr>
        <w:t xml:space="preserve"> Armatosura, </w:t>
      </w:r>
      <w:r w:rsidR="00476212" w:rsidRPr="00263804">
        <w:rPr>
          <w:rFonts w:eastAsia="Arial Unicode MS"/>
          <w:lang w:val="en-GB"/>
        </w:rPr>
        <w:t xml:space="preserve">do të cenonte kredibilitetin e </w:t>
      </w:r>
      <w:r w:rsidRPr="00263804">
        <w:rPr>
          <w:rFonts w:eastAsia="Arial Unicode MS"/>
          <w:lang w:val="en-GB"/>
        </w:rPr>
        <w:t>Shqip</w:t>
      </w:r>
      <w:r w:rsidR="00B43D6D" w:rsidRPr="00263804">
        <w:rPr>
          <w:rFonts w:eastAsia="Arial Unicode MS"/>
          <w:lang w:val="en-GB"/>
        </w:rPr>
        <w:t>ë</w:t>
      </w:r>
      <w:r w:rsidRPr="00263804">
        <w:rPr>
          <w:rFonts w:eastAsia="Arial Unicode MS"/>
          <w:lang w:val="en-GB"/>
        </w:rPr>
        <w:t>ri</w:t>
      </w:r>
      <w:r w:rsidR="00476212" w:rsidRPr="00263804">
        <w:rPr>
          <w:rFonts w:eastAsia="Arial Unicode MS"/>
          <w:lang w:val="en-GB"/>
        </w:rPr>
        <w:t>s</w:t>
      </w:r>
      <w:r w:rsidR="00B43D6D" w:rsidRPr="00263804">
        <w:rPr>
          <w:rFonts w:eastAsia="Arial Unicode MS"/>
          <w:lang w:val="en-GB"/>
        </w:rPr>
        <w:t>ë</w:t>
      </w:r>
      <w:r w:rsidR="00476212" w:rsidRPr="00263804">
        <w:rPr>
          <w:rFonts w:eastAsia="Arial Unicode MS"/>
          <w:lang w:val="en-GB"/>
        </w:rPr>
        <w:t xml:space="preserve"> si vend anët</w:t>
      </w:r>
      <w:r w:rsidR="00DF7BE8">
        <w:rPr>
          <w:rFonts w:eastAsia="Arial Unicode MS"/>
          <w:lang w:val="en-GB"/>
        </w:rPr>
        <w:t>ar i</w:t>
      </w:r>
      <w:r w:rsidR="00476212" w:rsidRPr="00263804">
        <w:rPr>
          <w:rFonts w:eastAsia="Arial Unicode MS"/>
          <w:lang w:val="en-GB"/>
        </w:rPr>
        <w:t xml:space="preserve"> aleancave strategjike që kanë trupa ushtarake me nivel më të lartë.</w:t>
      </w:r>
      <w:r w:rsidRPr="00263804">
        <w:rPr>
          <w:rFonts w:eastAsia="Arial Unicode MS"/>
          <w:lang w:val="en-GB"/>
        </w:rPr>
        <w:t xml:space="preserve"> </w:t>
      </w:r>
    </w:p>
    <w:p w:rsidR="00C4383B" w:rsidRPr="00263804" w:rsidRDefault="00C4383B" w:rsidP="00263804">
      <w:pPr>
        <w:pStyle w:val="NormalWeb"/>
        <w:spacing w:before="0" w:beforeAutospacing="0" w:after="0" w:afterAutospacing="0" w:line="276" w:lineRule="auto"/>
        <w:jc w:val="both"/>
        <w:rPr>
          <w:iCs/>
          <w:lang w:val="sq-AL"/>
        </w:rPr>
      </w:pPr>
    </w:p>
    <w:p w:rsidR="00476212" w:rsidRPr="00263804" w:rsidRDefault="00476212" w:rsidP="00263804">
      <w:pPr>
        <w:pStyle w:val="NormalWeb"/>
        <w:spacing w:before="0" w:beforeAutospacing="0" w:after="0" w:afterAutospacing="0" w:line="276" w:lineRule="auto"/>
        <w:jc w:val="both"/>
        <w:rPr>
          <w:iCs/>
          <w:lang w:val="sq-AL"/>
        </w:rPr>
      </w:pPr>
      <w:r w:rsidRPr="00263804">
        <w:rPr>
          <w:iCs/>
          <w:lang w:val="sq-AL"/>
        </w:rPr>
        <w:t>Duke kërkuar reflektimin Tuaj!</w:t>
      </w:r>
    </w:p>
    <w:p w:rsidR="001475CF" w:rsidRPr="00263804" w:rsidRDefault="001475CF" w:rsidP="00263804">
      <w:pPr>
        <w:pStyle w:val="NormalWeb"/>
        <w:spacing w:before="0" w:beforeAutospacing="0" w:after="0" w:afterAutospacing="0" w:line="276" w:lineRule="auto"/>
        <w:jc w:val="both"/>
        <w:rPr>
          <w:iCs/>
          <w:lang w:val="sq-AL"/>
        </w:rPr>
      </w:pPr>
    </w:p>
    <w:p w:rsidR="003B5170" w:rsidRPr="00263804" w:rsidRDefault="00476212" w:rsidP="00263804">
      <w:pPr>
        <w:spacing w:line="276" w:lineRule="auto"/>
        <w:ind w:left="4320" w:firstLine="720"/>
        <w:jc w:val="right"/>
        <w:rPr>
          <w:b/>
        </w:rPr>
      </w:pPr>
      <w:r w:rsidRPr="00263804">
        <w:rPr>
          <w:b/>
        </w:rPr>
        <w:t>Sinqerisht</w:t>
      </w:r>
      <w:r w:rsidR="003B5170" w:rsidRPr="00263804">
        <w:rPr>
          <w:b/>
        </w:rPr>
        <w:t>,</w:t>
      </w:r>
    </w:p>
    <w:p w:rsidR="003B5170" w:rsidRPr="00263804" w:rsidRDefault="003B5170" w:rsidP="00263804">
      <w:pPr>
        <w:spacing w:line="276" w:lineRule="auto"/>
        <w:jc w:val="right"/>
        <w:rPr>
          <w:b/>
        </w:rPr>
      </w:pPr>
    </w:p>
    <w:p w:rsidR="003B5170" w:rsidRPr="00263804" w:rsidRDefault="00E24D76" w:rsidP="00263804">
      <w:pPr>
        <w:spacing w:line="276" w:lineRule="auto"/>
        <w:ind w:left="4320" w:firstLine="720"/>
        <w:jc w:val="right"/>
        <w:rPr>
          <w:b/>
        </w:rPr>
      </w:pPr>
      <w:r w:rsidRPr="00263804">
        <w:rPr>
          <w:b/>
        </w:rPr>
        <w:t>Ilir META</w:t>
      </w:r>
    </w:p>
    <w:p w:rsidR="003B5170" w:rsidRPr="00263804" w:rsidRDefault="003B5170" w:rsidP="00263804">
      <w:pPr>
        <w:pStyle w:val="ListParagraph"/>
        <w:spacing w:line="276" w:lineRule="auto"/>
        <w:ind w:left="0"/>
        <w:jc w:val="right"/>
      </w:pPr>
    </w:p>
    <w:p w:rsidR="004719E5" w:rsidRPr="00263804" w:rsidRDefault="004719E5" w:rsidP="00263804">
      <w:pPr>
        <w:autoSpaceDE w:val="0"/>
        <w:autoSpaceDN w:val="0"/>
        <w:adjustRightInd w:val="0"/>
        <w:spacing w:line="276" w:lineRule="auto"/>
        <w:jc w:val="right"/>
        <w:rPr>
          <w:rFonts w:eastAsia="Calibri"/>
        </w:rPr>
      </w:pPr>
    </w:p>
    <w:sectPr w:rsidR="004719E5" w:rsidRPr="00263804" w:rsidSect="00F3645D">
      <w:footerReference w:type="default" r:id="rId8"/>
      <w:pgSz w:w="12240" w:h="15840"/>
      <w:pgMar w:top="153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61" w:rsidRDefault="00153761" w:rsidP="0098238E">
      <w:r>
        <w:separator/>
      </w:r>
    </w:p>
  </w:endnote>
  <w:endnote w:type="continuationSeparator" w:id="0">
    <w:p w:rsidR="00153761" w:rsidRDefault="00153761" w:rsidP="0098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67083"/>
      <w:docPartObj>
        <w:docPartGallery w:val="Page Numbers (Bottom of Page)"/>
        <w:docPartUnique/>
      </w:docPartObj>
    </w:sdtPr>
    <w:sdtEndPr>
      <w:rPr>
        <w:noProof/>
      </w:rPr>
    </w:sdtEndPr>
    <w:sdtContent>
      <w:p w:rsidR="00445359" w:rsidRDefault="00445359">
        <w:pPr>
          <w:pStyle w:val="Footer"/>
          <w:jc w:val="center"/>
        </w:pPr>
        <w:r>
          <w:fldChar w:fldCharType="begin"/>
        </w:r>
        <w:r>
          <w:instrText xml:space="preserve"> PAGE   \* MERGEFORMAT </w:instrText>
        </w:r>
        <w:r>
          <w:fldChar w:fldCharType="separate"/>
        </w:r>
        <w:r w:rsidR="00EE7F45">
          <w:rPr>
            <w:noProof/>
          </w:rPr>
          <w:t>1</w:t>
        </w:r>
        <w:r>
          <w:rPr>
            <w:noProof/>
          </w:rPr>
          <w:fldChar w:fldCharType="end"/>
        </w:r>
      </w:p>
    </w:sdtContent>
  </w:sdt>
  <w:p w:rsidR="00445359" w:rsidRDefault="0044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61" w:rsidRDefault="00153761" w:rsidP="0098238E">
      <w:r>
        <w:separator/>
      </w:r>
    </w:p>
  </w:footnote>
  <w:footnote w:type="continuationSeparator" w:id="0">
    <w:p w:rsidR="00153761" w:rsidRDefault="00153761" w:rsidP="0098238E">
      <w:r>
        <w:continuationSeparator/>
      </w:r>
    </w:p>
  </w:footnote>
  <w:footnote w:id="1">
    <w:p w:rsidR="00446BF3" w:rsidRPr="00314A85" w:rsidRDefault="00446BF3" w:rsidP="00446BF3">
      <w:pPr>
        <w:pStyle w:val="FootnoteText"/>
        <w:jc w:val="both"/>
        <w:rPr>
          <w:rFonts w:ascii="Times New Roman" w:hAnsi="Times New Roman" w:cs="Times New Roman"/>
        </w:rPr>
      </w:pPr>
      <w:r>
        <w:rPr>
          <w:rStyle w:val="FootnoteReference"/>
        </w:rPr>
        <w:footnoteRef/>
      </w:r>
      <w:r>
        <w:t xml:space="preserve"> </w:t>
      </w:r>
      <w:r w:rsidRPr="00314A85">
        <w:rPr>
          <w:rFonts w:ascii="Times New Roman" w:hAnsi="Times New Roman" w:cs="Times New Roman"/>
        </w:rPr>
        <w:t>Vendimi nr. 10/2015, i Gjykatës Kushtetuese.</w:t>
      </w:r>
    </w:p>
    <w:p w:rsidR="00446BF3" w:rsidRDefault="00446BF3">
      <w:pPr>
        <w:pStyle w:val="FootnoteText"/>
      </w:pPr>
    </w:p>
  </w:footnote>
  <w:footnote w:id="2">
    <w:p w:rsidR="00314A85" w:rsidRPr="00314A85" w:rsidRDefault="00314A85" w:rsidP="00314A85">
      <w:pPr>
        <w:pStyle w:val="FootnoteText"/>
        <w:jc w:val="both"/>
        <w:rPr>
          <w:rFonts w:ascii="Times New Roman" w:hAnsi="Times New Roman" w:cs="Times New Roman"/>
        </w:rPr>
      </w:pPr>
      <w:r>
        <w:rPr>
          <w:rStyle w:val="FootnoteReference"/>
        </w:rPr>
        <w:footnoteRef/>
      </w:r>
      <w:r>
        <w:t xml:space="preserve"> </w:t>
      </w:r>
      <w:r w:rsidRPr="00314A85">
        <w:rPr>
          <w:rFonts w:ascii="Times New Roman" w:hAnsi="Times New Roman" w:cs="Times New Roman"/>
        </w:rPr>
        <w:t>Vendimi nr. 10/2015, i Gjykatës Kushtetuese.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B55"/>
    <w:multiLevelType w:val="hybridMultilevel"/>
    <w:tmpl w:val="EE56D8EC"/>
    <w:lvl w:ilvl="0" w:tplc="6D886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4648"/>
    <w:multiLevelType w:val="hybridMultilevel"/>
    <w:tmpl w:val="360817BE"/>
    <w:lvl w:ilvl="0" w:tplc="BEF204E8">
      <w:start w:val="1"/>
      <w:numFmt w:val="upperRoman"/>
      <w:lvlText w:val="%1."/>
      <w:lvlJc w:val="left"/>
      <w:pPr>
        <w:ind w:left="1080" w:hanging="72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01B"/>
    <w:multiLevelType w:val="hybridMultilevel"/>
    <w:tmpl w:val="59600DA2"/>
    <w:lvl w:ilvl="0" w:tplc="22D497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6FC"/>
    <w:multiLevelType w:val="multilevel"/>
    <w:tmpl w:val="00DC4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C16DE"/>
    <w:multiLevelType w:val="hybridMultilevel"/>
    <w:tmpl w:val="CF94FEE6"/>
    <w:lvl w:ilvl="0" w:tplc="41A84B00">
      <w:start w:val="1"/>
      <w:numFmt w:val="upperRoman"/>
      <w:lvlText w:val="%1."/>
      <w:lvlJc w:val="left"/>
      <w:pPr>
        <w:ind w:left="1440" w:hanging="720"/>
      </w:pPr>
      <w:rPr>
        <w:rFonts w:ascii="Times New Roman" w:eastAsia="Times New Roman" w:hAnsi="Times New Roman" w:cs="Times New Roman"/>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199F"/>
    <w:multiLevelType w:val="hybridMultilevel"/>
    <w:tmpl w:val="B8262C00"/>
    <w:lvl w:ilvl="0" w:tplc="BFD6F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96D45"/>
    <w:multiLevelType w:val="hybridMultilevel"/>
    <w:tmpl w:val="2D40521C"/>
    <w:lvl w:ilvl="0" w:tplc="4FDE7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13B1D"/>
    <w:multiLevelType w:val="hybridMultilevel"/>
    <w:tmpl w:val="CC0EE480"/>
    <w:lvl w:ilvl="0" w:tplc="B264156A">
      <w:start w:val="1"/>
      <w:numFmt w:val="upperRoman"/>
      <w:lvlText w:val="%1."/>
      <w:lvlJc w:val="left"/>
      <w:pPr>
        <w:ind w:left="720" w:hanging="72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7EED"/>
    <w:multiLevelType w:val="multilevel"/>
    <w:tmpl w:val="2878F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E30E8"/>
    <w:multiLevelType w:val="hybridMultilevel"/>
    <w:tmpl w:val="A32C7274"/>
    <w:lvl w:ilvl="0" w:tplc="6DD62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D00E5"/>
    <w:multiLevelType w:val="hybridMultilevel"/>
    <w:tmpl w:val="401615DE"/>
    <w:lvl w:ilvl="0" w:tplc="5212EF7A">
      <w:start w:val="1"/>
      <w:numFmt w:val="decimal"/>
      <w:lvlText w:val="%1."/>
      <w:lvlJc w:val="left"/>
      <w:pPr>
        <w:ind w:left="800" w:hanging="360"/>
      </w:pPr>
      <w:rPr>
        <w:rFonts w:hint="default"/>
        <w:b w:val="0"/>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883B8A">
      <w:start w:val="1"/>
      <w:numFmt w:val="upperLetter"/>
      <w:lvlText w:val="%6."/>
      <w:lvlJc w:val="left"/>
      <w:pPr>
        <w:ind w:left="4500" w:hanging="360"/>
      </w:pPr>
      <w:rPr>
        <w:rFonts w:hint="default"/>
      </w:r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7163779"/>
    <w:multiLevelType w:val="hybridMultilevel"/>
    <w:tmpl w:val="B572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B62E2"/>
    <w:multiLevelType w:val="multilevel"/>
    <w:tmpl w:val="9940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A7B47"/>
    <w:multiLevelType w:val="hybridMultilevel"/>
    <w:tmpl w:val="4FD65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C5A14"/>
    <w:multiLevelType w:val="hybridMultilevel"/>
    <w:tmpl w:val="270AF982"/>
    <w:lvl w:ilvl="0" w:tplc="8A00A9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32F1D"/>
    <w:multiLevelType w:val="hybridMultilevel"/>
    <w:tmpl w:val="C5A6F590"/>
    <w:lvl w:ilvl="0" w:tplc="4296C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A0133"/>
    <w:multiLevelType w:val="multilevel"/>
    <w:tmpl w:val="6790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86BBF"/>
    <w:multiLevelType w:val="hybridMultilevel"/>
    <w:tmpl w:val="3B2C5332"/>
    <w:lvl w:ilvl="0" w:tplc="1A36F4D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E1BEC"/>
    <w:multiLevelType w:val="hybridMultilevel"/>
    <w:tmpl w:val="996E8FD6"/>
    <w:lvl w:ilvl="0" w:tplc="18888848">
      <w:start w:val="8"/>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9" w15:restartNumberingAfterBreak="0">
    <w:nsid w:val="39BF0F70"/>
    <w:multiLevelType w:val="hybridMultilevel"/>
    <w:tmpl w:val="CF7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2A74"/>
    <w:multiLevelType w:val="hybridMultilevel"/>
    <w:tmpl w:val="CD98FF8A"/>
    <w:lvl w:ilvl="0" w:tplc="02361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06F5F"/>
    <w:multiLevelType w:val="multilevel"/>
    <w:tmpl w:val="B6BA7718"/>
    <w:lvl w:ilvl="0">
      <w:start w:val="1"/>
      <w:numFmt w:val="decimal"/>
      <w:lvlText w:val="%1."/>
      <w:lvlJc w:val="left"/>
      <w:pPr>
        <w:ind w:left="108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0A322A"/>
    <w:multiLevelType w:val="hybridMultilevel"/>
    <w:tmpl w:val="25582440"/>
    <w:lvl w:ilvl="0" w:tplc="19F630A6">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71E73"/>
    <w:multiLevelType w:val="hybridMultilevel"/>
    <w:tmpl w:val="8B0E2E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D09FD"/>
    <w:multiLevelType w:val="hybridMultilevel"/>
    <w:tmpl w:val="A812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C74D9"/>
    <w:multiLevelType w:val="hybridMultilevel"/>
    <w:tmpl w:val="BEB83638"/>
    <w:lvl w:ilvl="0" w:tplc="54B40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E7844"/>
    <w:multiLevelType w:val="hybridMultilevel"/>
    <w:tmpl w:val="B4E2EE98"/>
    <w:lvl w:ilvl="0" w:tplc="D38AE87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92E15"/>
    <w:multiLevelType w:val="multilevel"/>
    <w:tmpl w:val="9ECA4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763E89"/>
    <w:multiLevelType w:val="hybridMultilevel"/>
    <w:tmpl w:val="E1C4BCCC"/>
    <w:lvl w:ilvl="0" w:tplc="68ACEE6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11BC1"/>
    <w:multiLevelType w:val="hybridMultilevel"/>
    <w:tmpl w:val="D68C7876"/>
    <w:lvl w:ilvl="0" w:tplc="0CEE61D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B22CE"/>
    <w:multiLevelType w:val="multilevel"/>
    <w:tmpl w:val="E2E4F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6201D"/>
    <w:multiLevelType w:val="hybridMultilevel"/>
    <w:tmpl w:val="0BD8BA5A"/>
    <w:lvl w:ilvl="0" w:tplc="981278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03311"/>
    <w:multiLevelType w:val="multilevel"/>
    <w:tmpl w:val="804A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215E8"/>
    <w:multiLevelType w:val="multilevel"/>
    <w:tmpl w:val="17E4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82496"/>
    <w:multiLevelType w:val="hybridMultilevel"/>
    <w:tmpl w:val="A3BE632A"/>
    <w:lvl w:ilvl="0" w:tplc="E1063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D5060"/>
    <w:multiLevelType w:val="hybridMultilevel"/>
    <w:tmpl w:val="99F2741A"/>
    <w:lvl w:ilvl="0" w:tplc="60FCFA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14778"/>
    <w:multiLevelType w:val="hybridMultilevel"/>
    <w:tmpl w:val="8ADA4E4C"/>
    <w:lvl w:ilvl="0" w:tplc="1AACAF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C241C"/>
    <w:multiLevelType w:val="hybridMultilevel"/>
    <w:tmpl w:val="CC0EE480"/>
    <w:lvl w:ilvl="0" w:tplc="B264156A">
      <w:start w:val="1"/>
      <w:numFmt w:val="upperRoman"/>
      <w:lvlText w:val="%1."/>
      <w:lvlJc w:val="left"/>
      <w:pPr>
        <w:ind w:left="720" w:hanging="72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7466A"/>
    <w:multiLevelType w:val="hybridMultilevel"/>
    <w:tmpl w:val="89A051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B3C31"/>
    <w:multiLevelType w:val="hybridMultilevel"/>
    <w:tmpl w:val="8FEE2654"/>
    <w:lvl w:ilvl="0" w:tplc="7246671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D2762"/>
    <w:multiLevelType w:val="hybridMultilevel"/>
    <w:tmpl w:val="C0B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20D04"/>
    <w:multiLevelType w:val="hybridMultilevel"/>
    <w:tmpl w:val="6CE655FC"/>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5"/>
  </w:num>
  <w:num w:numId="2">
    <w:abstractNumId w:val="2"/>
  </w:num>
  <w:num w:numId="3">
    <w:abstractNumId w:val="31"/>
  </w:num>
  <w:num w:numId="4">
    <w:abstractNumId w:val="39"/>
  </w:num>
  <w:num w:numId="5">
    <w:abstractNumId w:val="7"/>
  </w:num>
  <w:num w:numId="6">
    <w:abstractNumId w:val="23"/>
  </w:num>
  <w:num w:numId="7">
    <w:abstractNumId w:val="38"/>
  </w:num>
  <w:num w:numId="8">
    <w:abstractNumId w:val="13"/>
  </w:num>
  <w:num w:numId="9">
    <w:abstractNumId w:val="1"/>
  </w:num>
  <w:num w:numId="10">
    <w:abstractNumId w:val="35"/>
  </w:num>
  <w:num w:numId="11">
    <w:abstractNumId w:val="19"/>
  </w:num>
  <w:num w:numId="12">
    <w:abstractNumId w:val="12"/>
  </w:num>
  <w:num w:numId="13">
    <w:abstractNumId w:val="8"/>
  </w:num>
  <w:num w:numId="14">
    <w:abstractNumId w:val="3"/>
  </w:num>
  <w:num w:numId="15">
    <w:abstractNumId w:val="30"/>
  </w:num>
  <w:num w:numId="16">
    <w:abstractNumId w:val="33"/>
  </w:num>
  <w:num w:numId="17">
    <w:abstractNumId w:val="16"/>
  </w:num>
  <w:num w:numId="18">
    <w:abstractNumId w:val="27"/>
  </w:num>
  <w:num w:numId="19">
    <w:abstractNumId w:val="32"/>
  </w:num>
  <w:num w:numId="20">
    <w:abstractNumId w:val="40"/>
  </w:num>
  <w:num w:numId="21">
    <w:abstractNumId w:val="11"/>
  </w:num>
  <w:num w:numId="22">
    <w:abstractNumId w:val="4"/>
  </w:num>
  <w:num w:numId="23">
    <w:abstractNumId w:val="14"/>
  </w:num>
  <w:num w:numId="24">
    <w:abstractNumId w:val="22"/>
  </w:num>
  <w:num w:numId="25">
    <w:abstractNumId w:val="37"/>
  </w:num>
  <w:num w:numId="26">
    <w:abstractNumId w:val="0"/>
  </w:num>
  <w:num w:numId="27">
    <w:abstractNumId w:val="20"/>
  </w:num>
  <w:num w:numId="28">
    <w:abstractNumId w:val="10"/>
  </w:num>
  <w:num w:numId="29">
    <w:abstractNumId w:val="34"/>
  </w:num>
  <w:num w:numId="30">
    <w:abstractNumId w:val="17"/>
  </w:num>
  <w:num w:numId="31">
    <w:abstractNumId w:val="24"/>
  </w:num>
  <w:num w:numId="32">
    <w:abstractNumId w:val="41"/>
  </w:num>
  <w:num w:numId="33">
    <w:abstractNumId w:val="28"/>
  </w:num>
  <w:num w:numId="34">
    <w:abstractNumId w:val="5"/>
  </w:num>
  <w:num w:numId="35">
    <w:abstractNumId w:val="26"/>
  </w:num>
  <w:num w:numId="36">
    <w:abstractNumId w:val="6"/>
  </w:num>
  <w:num w:numId="37">
    <w:abstractNumId w:val="15"/>
  </w:num>
  <w:num w:numId="38">
    <w:abstractNumId w:val="29"/>
  </w:num>
  <w:num w:numId="39">
    <w:abstractNumId w:val="9"/>
  </w:num>
  <w:num w:numId="40">
    <w:abstractNumId w:val="36"/>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2D"/>
    <w:rsid w:val="00016461"/>
    <w:rsid w:val="00022D2D"/>
    <w:rsid w:val="000244A8"/>
    <w:rsid w:val="00034BFE"/>
    <w:rsid w:val="00036863"/>
    <w:rsid w:val="00040BB8"/>
    <w:rsid w:val="00041048"/>
    <w:rsid w:val="000427EB"/>
    <w:rsid w:val="000430AF"/>
    <w:rsid w:val="00050446"/>
    <w:rsid w:val="00052BD3"/>
    <w:rsid w:val="00054128"/>
    <w:rsid w:val="00074627"/>
    <w:rsid w:val="00076165"/>
    <w:rsid w:val="00084ABC"/>
    <w:rsid w:val="000856C6"/>
    <w:rsid w:val="000868C9"/>
    <w:rsid w:val="00091F7F"/>
    <w:rsid w:val="0009697D"/>
    <w:rsid w:val="000A2975"/>
    <w:rsid w:val="000A4F81"/>
    <w:rsid w:val="000B3528"/>
    <w:rsid w:val="000B4317"/>
    <w:rsid w:val="000B6CC1"/>
    <w:rsid w:val="000D11A7"/>
    <w:rsid w:val="000D1801"/>
    <w:rsid w:val="000D6180"/>
    <w:rsid w:val="000D6C9A"/>
    <w:rsid w:val="000D70D2"/>
    <w:rsid w:val="000E06FC"/>
    <w:rsid w:val="000E276E"/>
    <w:rsid w:val="000E5355"/>
    <w:rsid w:val="000E63A8"/>
    <w:rsid w:val="000F18B9"/>
    <w:rsid w:val="000F242E"/>
    <w:rsid w:val="000F2974"/>
    <w:rsid w:val="000F72BB"/>
    <w:rsid w:val="0010176F"/>
    <w:rsid w:val="0011220F"/>
    <w:rsid w:val="00112B2A"/>
    <w:rsid w:val="00121B4E"/>
    <w:rsid w:val="00124AE4"/>
    <w:rsid w:val="00126B23"/>
    <w:rsid w:val="0013057E"/>
    <w:rsid w:val="00132FBA"/>
    <w:rsid w:val="00135DE9"/>
    <w:rsid w:val="00143BCB"/>
    <w:rsid w:val="00145AEC"/>
    <w:rsid w:val="00146B70"/>
    <w:rsid w:val="001475CF"/>
    <w:rsid w:val="00151191"/>
    <w:rsid w:val="001511C7"/>
    <w:rsid w:val="00153761"/>
    <w:rsid w:val="00156CE0"/>
    <w:rsid w:val="00157679"/>
    <w:rsid w:val="00164382"/>
    <w:rsid w:val="00172E04"/>
    <w:rsid w:val="00180F3C"/>
    <w:rsid w:val="00181B7D"/>
    <w:rsid w:val="00187AAE"/>
    <w:rsid w:val="00190082"/>
    <w:rsid w:val="001938EC"/>
    <w:rsid w:val="00194BBE"/>
    <w:rsid w:val="001955C6"/>
    <w:rsid w:val="00196787"/>
    <w:rsid w:val="001968FD"/>
    <w:rsid w:val="001972FE"/>
    <w:rsid w:val="001A0546"/>
    <w:rsid w:val="001A38F8"/>
    <w:rsid w:val="001A5EF0"/>
    <w:rsid w:val="001A6BF7"/>
    <w:rsid w:val="001A79C4"/>
    <w:rsid w:val="001B019C"/>
    <w:rsid w:val="001B556E"/>
    <w:rsid w:val="001B63F0"/>
    <w:rsid w:val="001C1F3A"/>
    <w:rsid w:val="001C25D0"/>
    <w:rsid w:val="001C4224"/>
    <w:rsid w:val="001D0178"/>
    <w:rsid w:val="001D0D43"/>
    <w:rsid w:val="001D5694"/>
    <w:rsid w:val="001D5E9E"/>
    <w:rsid w:val="001E6F35"/>
    <w:rsid w:val="001F2A58"/>
    <w:rsid w:val="0020174A"/>
    <w:rsid w:val="00202FC1"/>
    <w:rsid w:val="002141F0"/>
    <w:rsid w:val="00226A12"/>
    <w:rsid w:val="002276FC"/>
    <w:rsid w:val="00233300"/>
    <w:rsid w:val="00234206"/>
    <w:rsid w:val="00242691"/>
    <w:rsid w:val="00243F03"/>
    <w:rsid w:val="00245574"/>
    <w:rsid w:val="00247B01"/>
    <w:rsid w:val="002527F1"/>
    <w:rsid w:val="0025368A"/>
    <w:rsid w:val="00254887"/>
    <w:rsid w:val="00254ACF"/>
    <w:rsid w:val="00257BB3"/>
    <w:rsid w:val="00260674"/>
    <w:rsid w:val="00260A5B"/>
    <w:rsid w:val="00260CA4"/>
    <w:rsid w:val="00263804"/>
    <w:rsid w:val="0027216B"/>
    <w:rsid w:val="002810D2"/>
    <w:rsid w:val="0028317F"/>
    <w:rsid w:val="00285811"/>
    <w:rsid w:val="0028694D"/>
    <w:rsid w:val="00294099"/>
    <w:rsid w:val="0029499E"/>
    <w:rsid w:val="0029501B"/>
    <w:rsid w:val="002A1210"/>
    <w:rsid w:val="002A6642"/>
    <w:rsid w:val="002A7F82"/>
    <w:rsid w:val="002B09ED"/>
    <w:rsid w:val="002B3746"/>
    <w:rsid w:val="002B6746"/>
    <w:rsid w:val="002C0355"/>
    <w:rsid w:val="002D0235"/>
    <w:rsid w:val="002D49FA"/>
    <w:rsid w:val="002E05DE"/>
    <w:rsid w:val="002E1371"/>
    <w:rsid w:val="002E3DB5"/>
    <w:rsid w:val="002E7DAF"/>
    <w:rsid w:val="002F10B5"/>
    <w:rsid w:val="002F1EB5"/>
    <w:rsid w:val="002F464E"/>
    <w:rsid w:val="0030072B"/>
    <w:rsid w:val="003022E4"/>
    <w:rsid w:val="003055E5"/>
    <w:rsid w:val="00312C0F"/>
    <w:rsid w:val="00314A85"/>
    <w:rsid w:val="00321F38"/>
    <w:rsid w:val="003254BA"/>
    <w:rsid w:val="0032736F"/>
    <w:rsid w:val="00335438"/>
    <w:rsid w:val="00342F0D"/>
    <w:rsid w:val="003445B5"/>
    <w:rsid w:val="003507A0"/>
    <w:rsid w:val="003516BA"/>
    <w:rsid w:val="003548D6"/>
    <w:rsid w:val="00356204"/>
    <w:rsid w:val="00360613"/>
    <w:rsid w:val="003623C1"/>
    <w:rsid w:val="00366209"/>
    <w:rsid w:val="00367345"/>
    <w:rsid w:val="00372076"/>
    <w:rsid w:val="00373D23"/>
    <w:rsid w:val="003742FC"/>
    <w:rsid w:val="003804EC"/>
    <w:rsid w:val="00381C0E"/>
    <w:rsid w:val="00384C1B"/>
    <w:rsid w:val="003859CD"/>
    <w:rsid w:val="00393014"/>
    <w:rsid w:val="003948CC"/>
    <w:rsid w:val="00394EB7"/>
    <w:rsid w:val="003A5270"/>
    <w:rsid w:val="003A6C52"/>
    <w:rsid w:val="003A6ED3"/>
    <w:rsid w:val="003B08CA"/>
    <w:rsid w:val="003B5170"/>
    <w:rsid w:val="003C00C5"/>
    <w:rsid w:val="003C0C02"/>
    <w:rsid w:val="003C3FB4"/>
    <w:rsid w:val="003C7010"/>
    <w:rsid w:val="003D0B6D"/>
    <w:rsid w:val="003D40E3"/>
    <w:rsid w:val="003D4CAD"/>
    <w:rsid w:val="003D4F88"/>
    <w:rsid w:val="003D5BED"/>
    <w:rsid w:val="003E4EEB"/>
    <w:rsid w:val="003E5507"/>
    <w:rsid w:val="003E63CF"/>
    <w:rsid w:val="003F0406"/>
    <w:rsid w:val="003F2FD3"/>
    <w:rsid w:val="003F314D"/>
    <w:rsid w:val="003F4DC2"/>
    <w:rsid w:val="003F7A2B"/>
    <w:rsid w:val="0040147F"/>
    <w:rsid w:val="00402093"/>
    <w:rsid w:val="00403CDA"/>
    <w:rsid w:val="00406D10"/>
    <w:rsid w:val="00410992"/>
    <w:rsid w:val="0041292E"/>
    <w:rsid w:val="00416C7B"/>
    <w:rsid w:val="00417284"/>
    <w:rsid w:val="00417FEF"/>
    <w:rsid w:val="00421446"/>
    <w:rsid w:val="00424D81"/>
    <w:rsid w:val="004311FA"/>
    <w:rsid w:val="00432520"/>
    <w:rsid w:val="004334B4"/>
    <w:rsid w:val="004354D9"/>
    <w:rsid w:val="00441930"/>
    <w:rsid w:val="0044383B"/>
    <w:rsid w:val="00445359"/>
    <w:rsid w:val="0044617F"/>
    <w:rsid w:val="00446BF3"/>
    <w:rsid w:val="004515C4"/>
    <w:rsid w:val="00453B76"/>
    <w:rsid w:val="00454047"/>
    <w:rsid w:val="00455DBC"/>
    <w:rsid w:val="004576FD"/>
    <w:rsid w:val="00460640"/>
    <w:rsid w:val="00460866"/>
    <w:rsid w:val="00465FB0"/>
    <w:rsid w:val="00466BC3"/>
    <w:rsid w:val="00466E06"/>
    <w:rsid w:val="004719E5"/>
    <w:rsid w:val="00474866"/>
    <w:rsid w:val="00476212"/>
    <w:rsid w:val="004775AC"/>
    <w:rsid w:val="00485CA0"/>
    <w:rsid w:val="00490B9B"/>
    <w:rsid w:val="004918C5"/>
    <w:rsid w:val="004933B3"/>
    <w:rsid w:val="00493DCE"/>
    <w:rsid w:val="00495BB7"/>
    <w:rsid w:val="00497BC2"/>
    <w:rsid w:val="004A041B"/>
    <w:rsid w:val="004A2605"/>
    <w:rsid w:val="004A6CA6"/>
    <w:rsid w:val="004B36F1"/>
    <w:rsid w:val="004B593B"/>
    <w:rsid w:val="004C0662"/>
    <w:rsid w:val="004C2EE7"/>
    <w:rsid w:val="004C4170"/>
    <w:rsid w:val="004D0DD8"/>
    <w:rsid w:val="004D1060"/>
    <w:rsid w:val="004D118C"/>
    <w:rsid w:val="004D1942"/>
    <w:rsid w:val="004D5D64"/>
    <w:rsid w:val="004D7F14"/>
    <w:rsid w:val="004F05E2"/>
    <w:rsid w:val="004F66D9"/>
    <w:rsid w:val="004F6E42"/>
    <w:rsid w:val="00500600"/>
    <w:rsid w:val="00503A3F"/>
    <w:rsid w:val="00505FC8"/>
    <w:rsid w:val="00506E04"/>
    <w:rsid w:val="00511357"/>
    <w:rsid w:val="00520E93"/>
    <w:rsid w:val="0052227C"/>
    <w:rsid w:val="00522353"/>
    <w:rsid w:val="00523EA2"/>
    <w:rsid w:val="00527183"/>
    <w:rsid w:val="00530D4D"/>
    <w:rsid w:val="005316F8"/>
    <w:rsid w:val="0053219B"/>
    <w:rsid w:val="00533174"/>
    <w:rsid w:val="00541D72"/>
    <w:rsid w:val="0054364B"/>
    <w:rsid w:val="0054448E"/>
    <w:rsid w:val="00544633"/>
    <w:rsid w:val="0054504F"/>
    <w:rsid w:val="00547A4C"/>
    <w:rsid w:val="0055509F"/>
    <w:rsid w:val="0055585D"/>
    <w:rsid w:val="00562757"/>
    <w:rsid w:val="0056395C"/>
    <w:rsid w:val="00563F36"/>
    <w:rsid w:val="00563FBE"/>
    <w:rsid w:val="0058515B"/>
    <w:rsid w:val="005876E4"/>
    <w:rsid w:val="005906BD"/>
    <w:rsid w:val="00590B23"/>
    <w:rsid w:val="00592813"/>
    <w:rsid w:val="005A1D4F"/>
    <w:rsid w:val="005B2095"/>
    <w:rsid w:val="005B44B0"/>
    <w:rsid w:val="005C1706"/>
    <w:rsid w:val="005C3B97"/>
    <w:rsid w:val="005C7489"/>
    <w:rsid w:val="005D02FA"/>
    <w:rsid w:val="005D7401"/>
    <w:rsid w:val="005E0CF1"/>
    <w:rsid w:val="005E2120"/>
    <w:rsid w:val="005E23C0"/>
    <w:rsid w:val="005F3F5F"/>
    <w:rsid w:val="00605DFE"/>
    <w:rsid w:val="00611FD8"/>
    <w:rsid w:val="006155C6"/>
    <w:rsid w:val="00615FBA"/>
    <w:rsid w:val="0062584E"/>
    <w:rsid w:val="006267D6"/>
    <w:rsid w:val="00630708"/>
    <w:rsid w:val="00632E5D"/>
    <w:rsid w:val="00637A7F"/>
    <w:rsid w:val="0065263B"/>
    <w:rsid w:val="00653B02"/>
    <w:rsid w:val="00655572"/>
    <w:rsid w:val="00656596"/>
    <w:rsid w:val="00666653"/>
    <w:rsid w:val="00666C28"/>
    <w:rsid w:val="0067258D"/>
    <w:rsid w:val="006740A3"/>
    <w:rsid w:val="00674E37"/>
    <w:rsid w:val="00683067"/>
    <w:rsid w:val="006912ED"/>
    <w:rsid w:val="00695627"/>
    <w:rsid w:val="006968FA"/>
    <w:rsid w:val="006A1AA8"/>
    <w:rsid w:val="006A2E0B"/>
    <w:rsid w:val="006A4BB0"/>
    <w:rsid w:val="006B0788"/>
    <w:rsid w:val="006B144B"/>
    <w:rsid w:val="006B65C1"/>
    <w:rsid w:val="006C035B"/>
    <w:rsid w:val="006C559E"/>
    <w:rsid w:val="006C57AB"/>
    <w:rsid w:val="006D164F"/>
    <w:rsid w:val="006D1FE8"/>
    <w:rsid w:val="006D5479"/>
    <w:rsid w:val="006D57FD"/>
    <w:rsid w:val="006E169B"/>
    <w:rsid w:val="006E2AD6"/>
    <w:rsid w:val="006F1211"/>
    <w:rsid w:val="006F20F9"/>
    <w:rsid w:val="006F3D82"/>
    <w:rsid w:val="006F50FD"/>
    <w:rsid w:val="0070101A"/>
    <w:rsid w:val="0070299E"/>
    <w:rsid w:val="00703D8A"/>
    <w:rsid w:val="00704F3A"/>
    <w:rsid w:val="00707BD0"/>
    <w:rsid w:val="0071685A"/>
    <w:rsid w:val="00720911"/>
    <w:rsid w:val="007210F9"/>
    <w:rsid w:val="007211E2"/>
    <w:rsid w:val="007216A6"/>
    <w:rsid w:val="00723FFA"/>
    <w:rsid w:val="00735A37"/>
    <w:rsid w:val="00736550"/>
    <w:rsid w:val="007378D0"/>
    <w:rsid w:val="007422A3"/>
    <w:rsid w:val="00742F79"/>
    <w:rsid w:val="0074412A"/>
    <w:rsid w:val="00751179"/>
    <w:rsid w:val="00762BBB"/>
    <w:rsid w:val="00763F54"/>
    <w:rsid w:val="00775163"/>
    <w:rsid w:val="0077678B"/>
    <w:rsid w:val="007826E7"/>
    <w:rsid w:val="00782E1B"/>
    <w:rsid w:val="00790934"/>
    <w:rsid w:val="00794D98"/>
    <w:rsid w:val="007952A6"/>
    <w:rsid w:val="0079594E"/>
    <w:rsid w:val="00795EF7"/>
    <w:rsid w:val="007963DE"/>
    <w:rsid w:val="007A35A7"/>
    <w:rsid w:val="007A3E6A"/>
    <w:rsid w:val="007A5C14"/>
    <w:rsid w:val="007A643F"/>
    <w:rsid w:val="007A68BE"/>
    <w:rsid w:val="007B4073"/>
    <w:rsid w:val="007B48AC"/>
    <w:rsid w:val="007B4C29"/>
    <w:rsid w:val="007B515C"/>
    <w:rsid w:val="007B55A7"/>
    <w:rsid w:val="007B58B6"/>
    <w:rsid w:val="007B61DD"/>
    <w:rsid w:val="007D3E28"/>
    <w:rsid w:val="007D46FD"/>
    <w:rsid w:val="007D778C"/>
    <w:rsid w:val="007E181A"/>
    <w:rsid w:val="007E2BB5"/>
    <w:rsid w:val="007E5412"/>
    <w:rsid w:val="007F0FC0"/>
    <w:rsid w:val="007F4641"/>
    <w:rsid w:val="007F49A3"/>
    <w:rsid w:val="008001D9"/>
    <w:rsid w:val="00801380"/>
    <w:rsid w:val="00803772"/>
    <w:rsid w:val="00803E1E"/>
    <w:rsid w:val="0080574F"/>
    <w:rsid w:val="0081207A"/>
    <w:rsid w:val="008160AE"/>
    <w:rsid w:val="00817482"/>
    <w:rsid w:val="00817D6E"/>
    <w:rsid w:val="00823151"/>
    <w:rsid w:val="00823BCC"/>
    <w:rsid w:val="008256BA"/>
    <w:rsid w:val="00837B4C"/>
    <w:rsid w:val="008418BC"/>
    <w:rsid w:val="00844389"/>
    <w:rsid w:val="008445F4"/>
    <w:rsid w:val="00850079"/>
    <w:rsid w:val="008548D7"/>
    <w:rsid w:val="00856769"/>
    <w:rsid w:val="00857929"/>
    <w:rsid w:val="00862686"/>
    <w:rsid w:val="00864006"/>
    <w:rsid w:val="00880973"/>
    <w:rsid w:val="008820F4"/>
    <w:rsid w:val="008925D5"/>
    <w:rsid w:val="008936D7"/>
    <w:rsid w:val="0089446D"/>
    <w:rsid w:val="008A0AB3"/>
    <w:rsid w:val="008A7206"/>
    <w:rsid w:val="008A7646"/>
    <w:rsid w:val="008B26AF"/>
    <w:rsid w:val="008B388C"/>
    <w:rsid w:val="008B3C79"/>
    <w:rsid w:val="008C179C"/>
    <w:rsid w:val="008C17E7"/>
    <w:rsid w:val="008C2247"/>
    <w:rsid w:val="008C40DB"/>
    <w:rsid w:val="008C5730"/>
    <w:rsid w:val="008C6FE2"/>
    <w:rsid w:val="008C7030"/>
    <w:rsid w:val="008D22BD"/>
    <w:rsid w:val="008D2EF6"/>
    <w:rsid w:val="008D5AAB"/>
    <w:rsid w:val="008E0CCE"/>
    <w:rsid w:val="008E1F39"/>
    <w:rsid w:val="008E357E"/>
    <w:rsid w:val="008E445F"/>
    <w:rsid w:val="008E777A"/>
    <w:rsid w:val="008F4456"/>
    <w:rsid w:val="008F7FDF"/>
    <w:rsid w:val="009055E8"/>
    <w:rsid w:val="00905E17"/>
    <w:rsid w:val="009120B0"/>
    <w:rsid w:val="00923CC2"/>
    <w:rsid w:val="00926512"/>
    <w:rsid w:val="009278AB"/>
    <w:rsid w:val="00930856"/>
    <w:rsid w:val="00935521"/>
    <w:rsid w:val="009404C4"/>
    <w:rsid w:val="0094213C"/>
    <w:rsid w:val="00945104"/>
    <w:rsid w:val="00945E95"/>
    <w:rsid w:val="0094706E"/>
    <w:rsid w:val="009550A0"/>
    <w:rsid w:val="0096286C"/>
    <w:rsid w:val="00963C08"/>
    <w:rsid w:val="009669AC"/>
    <w:rsid w:val="00967491"/>
    <w:rsid w:val="00972D26"/>
    <w:rsid w:val="00977131"/>
    <w:rsid w:val="0098174E"/>
    <w:rsid w:val="0098238E"/>
    <w:rsid w:val="00991A41"/>
    <w:rsid w:val="009949F3"/>
    <w:rsid w:val="009A090C"/>
    <w:rsid w:val="009A31CD"/>
    <w:rsid w:val="009A3C2B"/>
    <w:rsid w:val="009A3D9F"/>
    <w:rsid w:val="009A66B7"/>
    <w:rsid w:val="009A7A3A"/>
    <w:rsid w:val="009B12CA"/>
    <w:rsid w:val="009B394D"/>
    <w:rsid w:val="009B6846"/>
    <w:rsid w:val="009C2BCA"/>
    <w:rsid w:val="009C4C12"/>
    <w:rsid w:val="009C5B4D"/>
    <w:rsid w:val="009C5BBD"/>
    <w:rsid w:val="009D397D"/>
    <w:rsid w:val="009D41B0"/>
    <w:rsid w:val="009E484C"/>
    <w:rsid w:val="009F000F"/>
    <w:rsid w:val="009F3C70"/>
    <w:rsid w:val="009F70F1"/>
    <w:rsid w:val="009F7B1B"/>
    <w:rsid w:val="00A00BA2"/>
    <w:rsid w:val="00A074CB"/>
    <w:rsid w:val="00A124CC"/>
    <w:rsid w:val="00A14FB4"/>
    <w:rsid w:val="00A2225A"/>
    <w:rsid w:val="00A2253F"/>
    <w:rsid w:val="00A23916"/>
    <w:rsid w:val="00A24009"/>
    <w:rsid w:val="00A25103"/>
    <w:rsid w:val="00A25C1D"/>
    <w:rsid w:val="00A26792"/>
    <w:rsid w:val="00A3682B"/>
    <w:rsid w:val="00A369C4"/>
    <w:rsid w:val="00A403EF"/>
    <w:rsid w:val="00A40727"/>
    <w:rsid w:val="00A41C25"/>
    <w:rsid w:val="00A4304F"/>
    <w:rsid w:val="00A442DC"/>
    <w:rsid w:val="00A4640C"/>
    <w:rsid w:val="00A46AFA"/>
    <w:rsid w:val="00A50A72"/>
    <w:rsid w:val="00A52B16"/>
    <w:rsid w:val="00A54177"/>
    <w:rsid w:val="00A54F13"/>
    <w:rsid w:val="00A554DB"/>
    <w:rsid w:val="00A60F47"/>
    <w:rsid w:val="00A642F2"/>
    <w:rsid w:val="00A65EB3"/>
    <w:rsid w:val="00A72420"/>
    <w:rsid w:val="00A74582"/>
    <w:rsid w:val="00A80749"/>
    <w:rsid w:val="00A92CBF"/>
    <w:rsid w:val="00A9338B"/>
    <w:rsid w:val="00A95935"/>
    <w:rsid w:val="00A960E7"/>
    <w:rsid w:val="00AA7621"/>
    <w:rsid w:val="00AB025E"/>
    <w:rsid w:val="00AB3DA4"/>
    <w:rsid w:val="00AB5863"/>
    <w:rsid w:val="00AB6244"/>
    <w:rsid w:val="00AC6597"/>
    <w:rsid w:val="00AD0689"/>
    <w:rsid w:val="00AD16CC"/>
    <w:rsid w:val="00AD3DC0"/>
    <w:rsid w:val="00AE0D74"/>
    <w:rsid w:val="00AE238A"/>
    <w:rsid w:val="00AF0C1C"/>
    <w:rsid w:val="00AF2439"/>
    <w:rsid w:val="00AF3F98"/>
    <w:rsid w:val="00B00DFF"/>
    <w:rsid w:val="00B01607"/>
    <w:rsid w:val="00B04BC1"/>
    <w:rsid w:val="00B152DB"/>
    <w:rsid w:val="00B23853"/>
    <w:rsid w:val="00B239C4"/>
    <w:rsid w:val="00B27B3F"/>
    <w:rsid w:val="00B3050A"/>
    <w:rsid w:val="00B3264A"/>
    <w:rsid w:val="00B32DF4"/>
    <w:rsid w:val="00B42FFB"/>
    <w:rsid w:val="00B43D6D"/>
    <w:rsid w:val="00B44D63"/>
    <w:rsid w:val="00B47580"/>
    <w:rsid w:val="00B507BC"/>
    <w:rsid w:val="00B534DB"/>
    <w:rsid w:val="00B56415"/>
    <w:rsid w:val="00B56C05"/>
    <w:rsid w:val="00B571BA"/>
    <w:rsid w:val="00B6392D"/>
    <w:rsid w:val="00B64AF8"/>
    <w:rsid w:val="00B73110"/>
    <w:rsid w:val="00B7378F"/>
    <w:rsid w:val="00B81908"/>
    <w:rsid w:val="00B90915"/>
    <w:rsid w:val="00B95D17"/>
    <w:rsid w:val="00B96D73"/>
    <w:rsid w:val="00BA228E"/>
    <w:rsid w:val="00BA284C"/>
    <w:rsid w:val="00BB0A1E"/>
    <w:rsid w:val="00BB3962"/>
    <w:rsid w:val="00BB5B42"/>
    <w:rsid w:val="00BB6237"/>
    <w:rsid w:val="00BB72C9"/>
    <w:rsid w:val="00BD0422"/>
    <w:rsid w:val="00BD18C1"/>
    <w:rsid w:val="00BD198E"/>
    <w:rsid w:val="00BD1AAF"/>
    <w:rsid w:val="00BD1F01"/>
    <w:rsid w:val="00BD2438"/>
    <w:rsid w:val="00BD4DE3"/>
    <w:rsid w:val="00BE41A8"/>
    <w:rsid w:val="00BE4ADC"/>
    <w:rsid w:val="00BE697B"/>
    <w:rsid w:val="00BE6FCA"/>
    <w:rsid w:val="00BE7A21"/>
    <w:rsid w:val="00BF6187"/>
    <w:rsid w:val="00BF7201"/>
    <w:rsid w:val="00BF74A4"/>
    <w:rsid w:val="00C0085B"/>
    <w:rsid w:val="00C055A0"/>
    <w:rsid w:val="00C101A4"/>
    <w:rsid w:val="00C116BC"/>
    <w:rsid w:val="00C163CD"/>
    <w:rsid w:val="00C2179E"/>
    <w:rsid w:val="00C26F91"/>
    <w:rsid w:val="00C30164"/>
    <w:rsid w:val="00C31E82"/>
    <w:rsid w:val="00C33B32"/>
    <w:rsid w:val="00C41C1E"/>
    <w:rsid w:val="00C4383B"/>
    <w:rsid w:val="00C44E80"/>
    <w:rsid w:val="00C5700E"/>
    <w:rsid w:val="00C60BE3"/>
    <w:rsid w:val="00C60D60"/>
    <w:rsid w:val="00C705E7"/>
    <w:rsid w:val="00C748D8"/>
    <w:rsid w:val="00C76E04"/>
    <w:rsid w:val="00C775C1"/>
    <w:rsid w:val="00C83119"/>
    <w:rsid w:val="00C83A52"/>
    <w:rsid w:val="00C92965"/>
    <w:rsid w:val="00C92D09"/>
    <w:rsid w:val="00CA1704"/>
    <w:rsid w:val="00CA3CC0"/>
    <w:rsid w:val="00CA6459"/>
    <w:rsid w:val="00CB0767"/>
    <w:rsid w:val="00CB7569"/>
    <w:rsid w:val="00CC0659"/>
    <w:rsid w:val="00CC1BEA"/>
    <w:rsid w:val="00CC1CE8"/>
    <w:rsid w:val="00CC35EB"/>
    <w:rsid w:val="00CC36D5"/>
    <w:rsid w:val="00CC593B"/>
    <w:rsid w:val="00CC7BBD"/>
    <w:rsid w:val="00CD232F"/>
    <w:rsid w:val="00CD7EFC"/>
    <w:rsid w:val="00CE1101"/>
    <w:rsid w:val="00CE49D3"/>
    <w:rsid w:val="00CE6A81"/>
    <w:rsid w:val="00CE7172"/>
    <w:rsid w:val="00CE746F"/>
    <w:rsid w:val="00D0171F"/>
    <w:rsid w:val="00D01A69"/>
    <w:rsid w:val="00D02F58"/>
    <w:rsid w:val="00D0527C"/>
    <w:rsid w:val="00D054D5"/>
    <w:rsid w:val="00D05F4C"/>
    <w:rsid w:val="00D106A2"/>
    <w:rsid w:val="00D11249"/>
    <w:rsid w:val="00D22247"/>
    <w:rsid w:val="00D22DB2"/>
    <w:rsid w:val="00D2792E"/>
    <w:rsid w:val="00D3064D"/>
    <w:rsid w:val="00D40E1B"/>
    <w:rsid w:val="00D45DC0"/>
    <w:rsid w:val="00D47065"/>
    <w:rsid w:val="00D47478"/>
    <w:rsid w:val="00D51257"/>
    <w:rsid w:val="00D51D04"/>
    <w:rsid w:val="00D52A01"/>
    <w:rsid w:val="00D52A1A"/>
    <w:rsid w:val="00D55C14"/>
    <w:rsid w:val="00D563CF"/>
    <w:rsid w:val="00D62101"/>
    <w:rsid w:val="00D70949"/>
    <w:rsid w:val="00D734E2"/>
    <w:rsid w:val="00D776BC"/>
    <w:rsid w:val="00D81E39"/>
    <w:rsid w:val="00D85F4D"/>
    <w:rsid w:val="00D87B8B"/>
    <w:rsid w:val="00D900C1"/>
    <w:rsid w:val="00D90834"/>
    <w:rsid w:val="00D90B24"/>
    <w:rsid w:val="00D943CC"/>
    <w:rsid w:val="00D9488D"/>
    <w:rsid w:val="00D967D4"/>
    <w:rsid w:val="00DA188B"/>
    <w:rsid w:val="00DA55FD"/>
    <w:rsid w:val="00DA5790"/>
    <w:rsid w:val="00DB4555"/>
    <w:rsid w:val="00DB54D7"/>
    <w:rsid w:val="00DB61D0"/>
    <w:rsid w:val="00DB65D4"/>
    <w:rsid w:val="00DB69A9"/>
    <w:rsid w:val="00DC3FB8"/>
    <w:rsid w:val="00DC3FED"/>
    <w:rsid w:val="00DD0D00"/>
    <w:rsid w:val="00DD4B93"/>
    <w:rsid w:val="00DD64EF"/>
    <w:rsid w:val="00DD76D2"/>
    <w:rsid w:val="00DE4029"/>
    <w:rsid w:val="00DE4C0C"/>
    <w:rsid w:val="00DF2107"/>
    <w:rsid w:val="00DF6C06"/>
    <w:rsid w:val="00DF7BE8"/>
    <w:rsid w:val="00E0217C"/>
    <w:rsid w:val="00E049F3"/>
    <w:rsid w:val="00E04C05"/>
    <w:rsid w:val="00E0571E"/>
    <w:rsid w:val="00E11B9B"/>
    <w:rsid w:val="00E12F0A"/>
    <w:rsid w:val="00E13B88"/>
    <w:rsid w:val="00E146BE"/>
    <w:rsid w:val="00E15FF5"/>
    <w:rsid w:val="00E22977"/>
    <w:rsid w:val="00E24D76"/>
    <w:rsid w:val="00E30F48"/>
    <w:rsid w:val="00E3139A"/>
    <w:rsid w:val="00E353AB"/>
    <w:rsid w:val="00E360A8"/>
    <w:rsid w:val="00E37D73"/>
    <w:rsid w:val="00E44F66"/>
    <w:rsid w:val="00E46C7D"/>
    <w:rsid w:val="00E52E6D"/>
    <w:rsid w:val="00E542BE"/>
    <w:rsid w:val="00E54E06"/>
    <w:rsid w:val="00E55288"/>
    <w:rsid w:val="00E56345"/>
    <w:rsid w:val="00E63550"/>
    <w:rsid w:val="00E66901"/>
    <w:rsid w:val="00E70422"/>
    <w:rsid w:val="00E731AB"/>
    <w:rsid w:val="00E74695"/>
    <w:rsid w:val="00E7720C"/>
    <w:rsid w:val="00E8065E"/>
    <w:rsid w:val="00E80C78"/>
    <w:rsid w:val="00E86C90"/>
    <w:rsid w:val="00E90BD0"/>
    <w:rsid w:val="00E94054"/>
    <w:rsid w:val="00E96286"/>
    <w:rsid w:val="00E97DBF"/>
    <w:rsid w:val="00E97FE6"/>
    <w:rsid w:val="00EA0FB3"/>
    <w:rsid w:val="00EA2736"/>
    <w:rsid w:val="00EA2FD9"/>
    <w:rsid w:val="00EA301C"/>
    <w:rsid w:val="00EA3BFB"/>
    <w:rsid w:val="00EA5E31"/>
    <w:rsid w:val="00EA7D12"/>
    <w:rsid w:val="00EB00EC"/>
    <w:rsid w:val="00EB2CD7"/>
    <w:rsid w:val="00EB5BC4"/>
    <w:rsid w:val="00EB68F3"/>
    <w:rsid w:val="00EC16AD"/>
    <w:rsid w:val="00EC1CA4"/>
    <w:rsid w:val="00ED0C48"/>
    <w:rsid w:val="00ED14B4"/>
    <w:rsid w:val="00ED2B8B"/>
    <w:rsid w:val="00ED2E43"/>
    <w:rsid w:val="00ED62ED"/>
    <w:rsid w:val="00ED6887"/>
    <w:rsid w:val="00EE19BA"/>
    <w:rsid w:val="00EE2A5A"/>
    <w:rsid w:val="00EE55B8"/>
    <w:rsid w:val="00EE659D"/>
    <w:rsid w:val="00EE6DEF"/>
    <w:rsid w:val="00EE7F45"/>
    <w:rsid w:val="00EF14C7"/>
    <w:rsid w:val="00EF550A"/>
    <w:rsid w:val="00EF7358"/>
    <w:rsid w:val="00EF7994"/>
    <w:rsid w:val="00F01513"/>
    <w:rsid w:val="00F01A70"/>
    <w:rsid w:val="00F01C1F"/>
    <w:rsid w:val="00F040EC"/>
    <w:rsid w:val="00F042D2"/>
    <w:rsid w:val="00F0572B"/>
    <w:rsid w:val="00F05ADE"/>
    <w:rsid w:val="00F07F92"/>
    <w:rsid w:val="00F156CD"/>
    <w:rsid w:val="00F15E03"/>
    <w:rsid w:val="00F17875"/>
    <w:rsid w:val="00F17D59"/>
    <w:rsid w:val="00F21CC6"/>
    <w:rsid w:val="00F24878"/>
    <w:rsid w:val="00F248FB"/>
    <w:rsid w:val="00F2490E"/>
    <w:rsid w:val="00F34744"/>
    <w:rsid w:val="00F35DFD"/>
    <w:rsid w:val="00F3645D"/>
    <w:rsid w:val="00F43A46"/>
    <w:rsid w:val="00F44088"/>
    <w:rsid w:val="00F530F6"/>
    <w:rsid w:val="00F54AF4"/>
    <w:rsid w:val="00F55C99"/>
    <w:rsid w:val="00F56596"/>
    <w:rsid w:val="00F56E9A"/>
    <w:rsid w:val="00F60897"/>
    <w:rsid w:val="00F64B47"/>
    <w:rsid w:val="00F709C1"/>
    <w:rsid w:val="00F71978"/>
    <w:rsid w:val="00F72FA3"/>
    <w:rsid w:val="00F75C38"/>
    <w:rsid w:val="00F75DFC"/>
    <w:rsid w:val="00F75F05"/>
    <w:rsid w:val="00F7657B"/>
    <w:rsid w:val="00F76DBC"/>
    <w:rsid w:val="00F7750F"/>
    <w:rsid w:val="00F825ED"/>
    <w:rsid w:val="00F838C4"/>
    <w:rsid w:val="00F8393B"/>
    <w:rsid w:val="00F8704C"/>
    <w:rsid w:val="00F93C09"/>
    <w:rsid w:val="00FA0297"/>
    <w:rsid w:val="00FA59AE"/>
    <w:rsid w:val="00FA741D"/>
    <w:rsid w:val="00FB0A16"/>
    <w:rsid w:val="00FB644A"/>
    <w:rsid w:val="00FB763D"/>
    <w:rsid w:val="00FD34D4"/>
    <w:rsid w:val="00FD3B00"/>
    <w:rsid w:val="00FE0F86"/>
    <w:rsid w:val="00FE3B1D"/>
    <w:rsid w:val="00FE7F85"/>
    <w:rsid w:val="00FF2AA0"/>
    <w:rsid w:val="00FF3495"/>
    <w:rsid w:val="00FF7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2F209-A56E-4C6C-BC25-2B6CCBCF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D"/>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C775C1"/>
    <w:pPr>
      <w:keepNext/>
      <w:outlineLvl w:val="0"/>
    </w:pPr>
    <w:rPr>
      <w:b/>
      <w:bCs/>
      <w:lang w:val="en-US"/>
    </w:rPr>
  </w:style>
  <w:style w:type="paragraph" w:styleId="Heading2">
    <w:name w:val="heading 2"/>
    <w:basedOn w:val="Normal"/>
    <w:next w:val="Normal"/>
    <w:link w:val="Heading2Char"/>
    <w:uiPriority w:val="9"/>
    <w:semiHidden/>
    <w:unhideWhenUsed/>
    <w:qFormat/>
    <w:rsid w:val="009817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D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E238A"/>
    <w:pPr>
      <w:spacing w:before="100" w:beforeAutospacing="1" w:after="100" w:afterAutospacing="1"/>
    </w:pPr>
    <w:rPr>
      <w:lang w:val="en-US"/>
    </w:rPr>
  </w:style>
  <w:style w:type="paragraph" w:styleId="BodyText">
    <w:name w:val="Body Text"/>
    <w:basedOn w:val="Normal"/>
    <w:link w:val="BodyTextChar"/>
    <w:uiPriority w:val="99"/>
    <w:semiHidden/>
    <w:unhideWhenUsed/>
    <w:rsid w:val="00AE238A"/>
    <w:pPr>
      <w:spacing w:after="120"/>
    </w:pPr>
  </w:style>
  <w:style w:type="character" w:customStyle="1" w:styleId="BodyTextChar">
    <w:name w:val="Body Text Char"/>
    <w:basedOn w:val="DefaultParagraphFont"/>
    <w:link w:val="BodyText"/>
    <w:uiPriority w:val="99"/>
    <w:semiHidden/>
    <w:rsid w:val="00AE238A"/>
    <w:rPr>
      <w:rFonts w:ascii="Times New Roman" w:eastAsia="Times New Roman" w:hAnsi="Times New Roman" w:cs="Times New Roman"/>
      <w:sz w:val="24"/>
      <w:szCs w:val="24"/>
      <w:lang w:val="en-GB"/>
    </w:rPr>
  </w:style>
  <w:style w:type="paragraph" w:styleId="BodyTextFirstIndent">
    <w:name w:val="Body Text First Indent"/>
    <w:basedOn w:val="BodyText"/>
    <w:link w:val="BodyTextFirstIndentChar"/>
    <w:uiPriority w:val="99"/>
    <w:unhideWhenUsed/>
    <w:rsid w:val="00AE238A"/>
    <w:pPr>
      <w:spacing w:after="0"/>
      <w:ind w:firstLine="360"/>
    </w:pPr>
  </w:style>
  <w:style w:type="character" w:customStyle="1" w:styleId="BodyTextFirstIndentChar">
    <w:name w:val="Body Text First Indent Char"/>
    <w:basedOn w:val="BodyTextChar"/>
    <w:link w:val="BodyTextFirstIndent"/>
    <w:uiPriority w:val="99"/>
    <w:rsid w:val="00AE238A"/>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AE238A"/>
    <w:pPr>
      <w:ind w:left="720"/>
      <w:contextualSpacing/>
    </w:pPr>
  </w:style>
  <w:style w:type="character" w:customStyle="1" w:styleId="ListParagraphChar">
    <w:name w:val="List Paragraph Char"/>
    <w:link w:val="ListParagraph"/>
    <w:uiPriority w:val="34"/>
    <w:locked/>
    <w:rsid w:val="00AE238A"/>
    <w:rPr>
      <w:rFonts w:ascii="Times New Roman" w:eastAsia="Times New Roman" w:hAnsi="Times New Roman" w:cs="Times New Roman"/>
      <w:sz w:val="24"/>
      <w:szCs w:val="24"/>
      <w:lang w:val="en-GB"/>
    </w:rPr>
  </w:style>
  <w:style w:type="paragraph" w:styleId="Closing">
    <w:name w:val="Closing"/>
    <w:basedOn w:val="Normal"/>
    <w:link w:val="ClosingChar"/>
    <w:uiPriority w:val="99"/>
    <w:unhideWhenUsed/>
    <w:rsid w:val="00AE238A"/>
    <w:pPr>
      <w:ind w:left="4252"/>
    </w:pPr>
  </w:style>
  <w:style w:type="character" w:customStyle="1" w:styleId="ClosingChar">
    <w:name w:val="Closing Char"/>
    <w:basedOn w:val="DefaultParagraphFont"/>
    <w:link w:val="Closing"/>
    <w:uiPriority w:val="99"/>
    <w:rsid w:val="00AE238A"/>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C77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8174E"/>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98174E"/>
    <w:rPr>
      <w:color w:val="0000FF"/>
      <w:u w:val="single"/>
    </w:rPr>
  </w:style>
  <w:style w:type="paragraph" w:styleId="Header">
    <w:name w:val="header"/>
    <w:basedOn w:val="Normal"/>
    <w:link w:val="HeaderChar"/>
    <w:uiPriority w:val="99"/>
    <w:unhideWhenUsed/>
    <w:rsid w:val="0098238E"/>
    <w:pPr>
      <w:tabs>
        <w:tab w:val="center" w:pos="4680"/>
        <w:tab w:val="right" w:pos="9360"/>
      </w:tabs>
    </w:pPr>
  </w:style>
  <w:style w:type="character" w:customStyle="1" w:styleId="HeaderChar">
    <w:name w:val="Header Char"/>
    <w:basedOn w:val="DefaultParagraphFont"/>
    <w:link w:val="Header"/>
    <w:uiPriority w:val="99"/>
    <w:rsid w:val="0098238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8238E"/>
    <w:pPr>
      <w:tabs>
        <w:tab w:val="center" w:pos="4680"/>
        <w:tab w:val="right" w:pos="9360"/>
      </w:tabs>
    </w:pPr>
  </w:style>
  <w:style w:type="character" w:customStyle="1" w:styleId="FooterChar">
    <w:name w:val="Footer Char"/>
    <w:basedOn w:val="DefaultParagraphFont"/>
    <w:link w:val="Footer"/>
    <w:uiPriority w:val="99"/>
    <w:rsid w:val="0098238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24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FB"/>
    <w:rPr>
      <w:rFonts w:ascii="Segoe UI" w:eastAsia="Times New Roman" w:hAnsi="Segoe UI" w:cs="Segoe UI"/>
      <w:sz w:val="18"/>
      <w:szCs w:val="18"/>
      <w:lang w:val="en-GB"/>
    </w:rPr>
  </w:style>
  <w:style w:type="character" w:customStyle="1" w:styleId="5yl5">
    <w:name w:val="_5yl5"/>
    <w:basedOn w:val="DefaultParagraphFont"/>
    <w:rsid w:val="00D55C14"/>
  </w:style>
  <w:style w:type="character" w:styleId="FollowedHyperlink">
    <w:name w:val="FollowedHyperlink"/>
    <w:basedOn w:val="DefaultParagraphFont"/>
    <w:uiPriority w:val="99"/>
    <w:semiHidden/>
    <w:unhideWhenUsed/>
    <w:rsid w:val="0070299E"/>
    <w:rPr>
      <w:color w:val="954F72" w:themeColor="followedHyperlink"/>
      <w:u w:val="single"/>
    </w:rPr>
  </w:style>
  <w:style w:type="paragraph" w:styleId="FootnoteText">
    <w:name w:val="footnote text"/>
    <w:basedOn w:val="Normal"/>
    <w:link w:val="FootnoteTextChar"/>
    <w:uiPriority w:val="99"/>
    <w:semiHidden/>
    <w:unhideWhenUsed/>
    <w:rsid w:val="00605DFE"/>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05DFE"/>
    <w:rPr>
      <w:sz w:val="20"/>
      <w:szCs w:val="20"/>
    </w:rPr>
  </w:style>
  <w:style w:type="character" w:styleId="FootnoteReference">
    <w:name w:val="footnote reference"/>
    <w:basedOn w:val="DefaultParagraphFont"/>
    <w:uiPriority w:val="99"/>
    <w:semiHidden/>
    <w:unhideWhenUsed/>
    <w:rsid w:val="00605DFE"/>
    <w:rPr>
      <w:vertAlign w:val="superscript"/>
    </w:rPr>
  </w:style>
  <w:style w:type="paragraph" w:customStyle="1" w:styleId="Normal0">
    <w:name w:val="[Normal]"/>
    <w:rsid w:val="001B556E"/>
    <w:pPr>
      <w:autoSpaceDE w:val="0"/>
      <w:autoSpaceDN w:val="0"/>
      <w:adjustRightInd w:val="0"/>
      <w:spacing w:after="0" w:line="240" w:lineRule="auto"/>
    </w:pPr>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8925D5"/>
    <w:pPr>
      <w:spacing w:after="120"/>
      <w:ind w:left="360"/>
    </w:pPr>
  </w:style>
  <w:style w:type="character" w:customStyle="1" w:styleId="BodyTextIndentChar">
    <w:name w:val="Body Text Indent Char"/>
    <w:basedOn w:val="DefaultParagraphFont"/>
    <w:link w:val="BodyTextIndent"/>
    <w:uiPriority w:val="99"/>
    <w:semiHidden/>
    <w:rsid w:val="008925D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3975">
      <w:bodyDiv w:val="1"/>
      <w:marLeft w:val="0"/>
      <w:marRight w:val="0"/>
      <w:marTop w:val="0"/>
      <w:marBottom w:val="0"/>
      <w:divBdr>
        <w:top w:val="none" w:sz="0" w:space="0" w:color="auto"/>
        <w:left w:val="none" w:sz="0" w:space="0" w:color="auto"/>
        <w:bottom w:val="none" w:sz="0" w:space="0" w:color="auto"/>
        <w:right w:val="none" w:sz="0" w:space="0" w:color="auto"/>
      </w:divBdr>
      <w:divsChild>
        <w:div w:id="197857091">
          <w:marLeft w:val="0"/>
          <w:marRight w:val="0"/>
          <w:marTop w:val="0"/>
          <w:marBottom w:val="0"/>
          <w:divBdr>
            <w:top w:val="none" w:sz="0" w:space="0" w:color="auto"/>
            <w:left w:val="none" w:sz="0" w:space="0" w:color="auto"/>
            <w:bottom w:val="none" w:sz="0" w:space="0" w:color="auto"/>
            <w:right w:val="none" w:sz="0" w:space="0" w:color="auto"/>
          </w:divBdr>
          <w:divsChild>
            <w:div w:id="1117065624">
              <w:marLeft w:val="0"/>
              <w:marRight w:val="0"/>
              <w:marTop w:val="0"/>
              <w:marBottom w:val="0"/>
              <w:divBdr>
                <w:top w:val="none" w:sz="0" w:space="0" w:color="auto"/>
                <w:left w:val="none" w:sz="0" w:space="0" w:color="auto"/>
                <w:bottom w:val="none" w:sz="0" w:space="0" w:color="auto"/>
                <w:right w:val="none" w:sz="0" w:space="0" w:color="auto"/>
              </w:divBdr>
              <w:divsChild>
                <w:div w:id="669214939">
                  <w:marLeft w:val="0"/>
                  <w:marRight w:val="0"/>
                  <w:marTop w:val="0"/>
                  <w:marBottom w:val="0"/>
                  <w:divBdr>
                    <w:top w:val="none" w:sz="0" w:space="0" w:color="auto"/>
                    <w:left w:val="none" w:sz="0" w:space="0" w:color="auto"/>
                    <w:bottom w:val="none" w:sz="0" w:space="0" w:color="auto"/>
                    <w:right w:val="none" w:sz="0" w:space="0" w:color="auto"/>
                  </w:divBdr>
                  <w:divsChild>
                    <w:div w:id="2095734408">
                      <w:marLeft w:val="0"/>
                      <w:marRight w:val="0"/>
                      <w:marTop w:val="0"/>
                      <w:marBottom w:val="0"/>
                      <w:divBdr>
                        <w:top w:val="none" w:sz="0" w:space="0" w:color="auto"/>
                        <w:left w:val="none" w:sz="0" w:space="0" w:color="auto"/>
                        <w:bottom w:val="none" w:sz="0" w:space="0" w:color="auto"/>
                        <w:right w:val="none" w:sz="0" w:space="0" w:color="auto"/>
                      </w:divBdr>
                      <w:divsChild>
                        <w:div w:id="90050604">
                          <w:marLeft w:val="0"/>
                          <w:marRight w:val="0"/>
                          <w:marTop w:val="0"/>
                          <w:marBottom w:val="0"/>
                          <w:divBdr>
                            <w:top w:val="none" w:sz="0" w:space="0" w:color="auto"/>
                            <w:left w:val="none" w:sz="0" w:space="0" w:color="auto"/>
                            <w:bottom w:val="none" w:sz="0" w:space="0" w:color="auto"/>
                            <w:right w:val="none" w:sz="0" w:space="0" w:color="auto"/>
                          </w:divBdr>
                          <w:divsChild>
                            <w:div w:id="1357926743">
                              <w:marLeft w:val="0"/>
                              <w:marRight w:val="0"/>
                              <w:marTop w:val="0"/>
                              <w:marBottom w:val="0"/>
                              <w:divBdr>
                                <w:top w:val="none" w:sz="0" w:space="0" w:color="auto"/>
                                <w:left w:val="none" w:sz="0" w:space="0" w:color="auto"/>
                                <w:bottom w:val="none" w:sz="0" w:space="0" w:color="auto"/>
                                <w:right w:val="none" w:sz="0" w:space="0" w:color="auto"/>
                              </w:divBdr>
                              <w:divsChild>
                                <w:div w:id="812597832">
                                  <w:marLeft w:val="0"/>
                                  <w:marRight w:val="0"/>
                                  <w:marTop w:val="0"/>
                                  <w:marBottom w:val="0"/>
                                  <w:divBdr>
                                    <w:top w:val="none" w:sz="0" w:space="0" w:color="auto"/>
                                    <w:left w:val="none" w:sz="0" w:space="0" w:color="auto"/>
                                    <w:bottom w:val="none" w:sz="0" w:space="0" w:color="auto"/>
                                    <w:right w:val="none" w:sz="0" w:space="0" w:color="auto"/>
                                  </w:divBdr>
                                  <w:divsChild>
                                    <w:div w:id="448546795">
                                      <w:marLeft w:val="0"/>
                                      <w:marRight w:val="0"/>
                                      <w:marTop w:val="0"/>
                                      <w:marBottom w:val="0"/>
                                      <w:divBdr>
                                        <w:top w:val="none" w:sz="0" w:space="0" w:color="auto"/>
                                        <w:left w:val="none" w:sz="0" w:space="0" w:color="auto"/>
                                        <w:bottom w:val="none" w:sz="0" w:space="0" w:color="auto"/>
                                        <w:right w:val="none" w:sz="0" w:space="0" w:color="auto"/>
                                      </w:divBdr>
                                      <w:divsChild>
                                        <w:div w:id="979581136">
                                          <w:marLeft w:val="0"/>
                                          <w:marRight w:val="0"/>
                                          <w:marTop w:val="0"/>
                                          <w:marBottom w:val="0"/>
                                          <w:divBdr>
                                            <w:top w:val="none" w:sz="0" w:space="0" w:color="auto"/>
                                            <w:left w:val="none" w:sz="0" w:space="0" w:color="auto"/>
                                            <w:bottom w:val="none" w:sz="0" w:space="0" w:color="auto"/>
                                            <w:right w:val="none" w:sz="0" w:space="0" w:color="auto"/>
                                          </w:divBdr>
                                          <w:divsChild>
                                            <w:div w:id="84887925">
                                              <w:marLeft w:val="0"/>
                                              <w:marRight w:val="0"/>
                                              <w:marTop w:val="0"/>
                                              <w:marBottom w:val="0"/>
                                              <w:divBdr>
                                                <w:top w:val="none" w:sz="0" w:space="0" w:color="auto"/>
                                                <w:left w:val="none" w:sz="0" w:space="0" w:color="auto"/>
                                                <w:bottom w:val="none" w:sz="0" w:space="0" w:color="auto"/>
                                                <w:right w:val="none" w:sz="0" w:space="0" w:color="auto"/>
                                              </w:divBdr>
                                              <w:divsChild>
                                                <w:div w:id="1788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743380">
          <w:marLeft w:val="0"/>
          <w:marRight w:val="0"/>
          <w:marTop w:val="0"/>
          <w:marBottom w:val="0"/>
          <w:divBdr>
            <w:top w:val="none" w:sz="0" w:space="0" w:color="auto"/>
            <w:left w:val="none" w:sz="0" w:space="0" w:color="auto"/>
            <w:bottom w:val="none" w:sz="0" w:space="0" w:color="auto"/>
            <w:right w:val="none" w:sz="0" w:space="0" w:color="auto"/>
          </w:divBdr>
          <w:divsChild>
            <w:div w:id="789666025">
              <w:marLeft w:val="0"/>
              <w:marRight w:val="0"/>
              <w:marTop w:val="0"/>
              <w:marBottom w:val="0"/>
              <w:divBdr>
                <w:top w:val="none" w:sz="0" w:space="0" w:color="auto"/>
                <w:left w:val="none" w:sz="0" w:space="0" w:color="auto"/>
                <w:bottom w:val="none" w:sz="0" w:space="0" w:color="auto"/>
                <w:right w:val="none" w:sz="0" w:space="0" w:color="auto"/>
              </w:divBdr>
              <w:divsChild>
                <w:div w:id="1923877726">
                  <w:marLeft w:val="0"/>
                  <w:marRight w:val="0"/>
                  <w:marTop w:val="0"/>
                  <w:marBottom w:val="0"/>
                  <w:divBdr>
                    <w:top w:val="none" w:sz="0" w:space="0" w:color="auto"/>
                    <w:left w:val="none" w:sz="0" w:space="0" w:color="auto"/>
                    <w:bottom w:val="none" w:sz="0" w:space="0" w:color="auto"/>
                    <w:right w:val="none" w:sz="0" w:space="0" w:color="auto"/>
                  </w:divBdr>
                  <w:divsChild>
                    <w:div w:id="7121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46">
              <w:marLeft w:val="0"/>
              <w:marRight w:val="0"/>
              <w:marTop w:val="0"/>
              <w:marBottom w:val="0"/>
              <w:divBdr>
                <w:top w:val="none" w:sz="0" w:space="0" w:color="auto"/>
                <w:left w:val="none" w:sz="0" w:space="0" w:color="auto"/>
                <w:bottom w:val="none" w:sz="0" w:space="0" w:color="auto"/>
                <w:right w:val="none" w:sz="0" w:space="0" w:color="auto"/>
              </w:divBdr>
              <w:divsChild>
                <w:div w:id="1470898062">
                  <w:marLeft w:val="0"/>
                  <w:marRight w:val="0"/>
                  <w:marTop w:val="0"/>
                  <w:marBottom w:val="0"/>
                  <w:divBdr>
                    <w:top w:val="none" w:sz="0" w:space="0" w:color="auto"/>
                    <w:left w:val="none" w:sz="0" w:space="0" w:color="auto"/>
                    <w:bottom w:val="none" w:sz="0" w:space="0" w:color="auto"/>
                    <w:right w:val="none" w:sz="0" w:space="0" w:color="auto"/>
                  </w:divBdr>
                  <w:divsChild>
                    <w:div w:id="960456423">
                      <w:marLeft w:val="0"/>
                      <w:marRight w:val="0"/>
                      <w:marTop w:val="0"/>
                      <w:marBottom w:val="0"/>
                      <w:divBdr>
                        <w:top w:val="none" w:sz="0" w:space="0" w:color="auto"/>
                        <w:left w:val="none" w:sz="0" w:space="0" w:color="auto"/>
                        <w:bottom w:val="none" w:sz="0" w:space="0" w:color="auto"/>
                        <w:right w:val="none" w:sz="0" w:space="0" w:color="auto"/>
                      </w:divBdr>
                      <w:divsChild>
                        <w:div w:id="1889565256">
                          <w:marLeft w:val="0"/>
                          <w:marRight w:val="0"/>
                          <w:marTop w:val="0"/>
                          <w:marBottom w:val="0"/>
                          <w:divBdr>
                            <w:top w:val="none" w:sz="0" w:space="0" w:color="auto"/>
                            <w:left w:val="none" w:sz="0" w:space="0" w:color="auto"/>
                            <w:bottom w:val="none" w:sz="0" w:space="0" w:color="auto"/>
                            <w:right w:val="none" w:sz="0" w:space="0" w:color="auto"/>
                          </w:divBdr>
                          <w:divsChild>
                            <w:div w:id="1207252064">
                              <w:marLeft w:val="0"/>
                              <w:marRight w:val="0"/>
                              <w:marTop w:val="0"/>
                              <w:marBottom w:val="0"/>
                              <w:divBdr>
                                <w:top w:val="none" w:sz="0" w:space="0" w:color="auto"/>
                                <w:left w:val="none" w:sz="0" w:space="0" w:color="auto"/>
                                <w:bottom w:val="none" w:sz="0" w:space="0" w:color="auto"/>
                                <w:right w:val="none" w:sz="0" w:space="0" w:color="auto"/>
                              </w:divBdr>
                              <w:divsChild>
                                <w:div w:id="1053895341">
                                  <w:marLeft w:val="0"/>
                                  <w:marRight w:val="0"/>
                                  <w:marTop w:val="0"/>
                                  <w:marBottom w:val="0"/>
                                  <w:divBdr>
                                    <w:top w:val="none" w:sz="0" w:space="0" w:color="auto"/>
                                    <w:left w:val="none" w:sz="0" w:space="0" w:color="auto"/>
                                    <w:bottom w:val="none" w:sz="0" w:space="0" w:color="auto"/>
                                    <w:right w:val="none" w:sz="0" w:space="0" w:color="auto"/>
                                  </w:divBdr>
                                  <w:divsChild>
                                    <w:div w:id="654719622">
                                      <w:marLeft w:val="0"/>
                                      <w:marRight w:val="0"/>
                                      <w:marTop w:val="0"/>
                                      <w:marBottom w:val="0"/>
                                      <w:divBdr>
                                        <w:top w:val="none" w:sz="0" w:space="0" w:color="auto"/>
                                        <w:left w:val="none" w:sz="0" w:space="0" w:color="auto"/>
                                        <w:bottom w:val="none" w:sz="0" w:space="0" w:color="auto"/>
                                        <w:right w:val="none" w:sz="0" w:space="0" w:color="auto"/>
                                      </w:divBdr>
                                      <w:divsChild>
                                        <w:div w:id="80832123">
                                          <w:marLeft w:val="0"/>
                                          <w:marRight w:val="0"/>
                                          <w:marTop w:val="0"/>
                                          <w:marBottom w:val="0"/>
                                          <w:divBdr>
                                            <w:top w:val="none" w:sz="0" w:space="0" w:color="auto"/>
                                            <w:left w:val="none" w:sz="0" w:space="0" w:color="auto"/>
                                            <w:bottom w:val="none" w:sz="0" w:space="0" w:color="auto"/>
                                            <w:right w:val="none" w:sz="0" w:space="0" w:color="auto"/>
                                          </w:divBdr>
                                          <w:divsChild>
                                            <w:div w:id="1206869402">
                                              <w:marLeft w:val="0"/>
                                              <w:marRight w:val="0"/>
                                              <w:marTop w:val="0"/>
                                              <w:marBottom w:val="0"/>
                                              <w:divBdr>
                                                <w:top w:val="none" w:sz="0" w:space="0" w:color="auto"/>
                                                <w:left w:val="none" w:sz="0" w:space="0" w:color="auto"/>
                                                <w:bottom w:val="none" w:sz="0" w:space="0" w:color="auto"/>
                                                <w:right w:val="none" w:sz="0" w:space="0" w:color="auto"/>
                                              </w:divBdr>
                                              <w:divsChild>
                                                <w:div w:id="135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813598">
      <w:bodyDiv w:val="1"/>
      <w:marLeft w:val="0"/>
      <w:marRight w:val="0"/>
      <w:marTop w:val="0"/>
      <w:marBottom w:val="0"/>
      <w:divBdr>
        <w:top w:val="none" w:sz="0" w:space="0" w:color="auto"/>
        <w:left w:val="none" w:sz="0" w:space="0" w:color="auto"/>
        <w:bottom w:val="none" w:sz="0" w:space="0" w:color="auto"/>
        <w:right w:val="none" w:sz="0" w:space="0" w:color="auto"/>
      </w:divBdr>
    </w:div>
    <w:div w:id="587888248">
      <w:bodyDiv w:val="1"/>
      <w:marLeft w:val="0"/>
      <w:marRight w:val="0"/>
      <w:marTop w:val="0"/>
      <w:marBottom w:val="0"/>
      <w:divBdr>
        <w:top w:val="none" w:sz="0" w:space="0" w:color="auto"/>
        <w:left w:val="none" w:sz="0" w:space="0" w:color="auto"/>
        <w:bottom w:val="none" w:sz="0" w:space="0" w:color="auto"/>
        <w:right w:val="none" w:sz="0" w:space="0" w:color="auto"/>
      </w:divBdr>
    </w:div>
    <w:div w:id="645746406">
      <w:bodyDiv w:val="1"/>
      <w:marLeft w:val="0"/>
      <w:marRight w:val="0"/>
      <w:marTop w:val="0"/>
      <w:marBottom w:val="0"/>
      <w:divBdr>
        <w:top w:val="none" w:sz="0" w:space="0" w:color="auto"/>
        <w:left w:val="none" w:sz="0" w:space="0" w:color="auto"/>
        <w:bottom w:val="none" w:sz="0" w:space="0" w:color="auto"/>
        <w:right w:val="none" w:sz="0" w:space="0" w:color="auto"/>
      </w:divBdr>
    </w:div>
    <w:div w:id="850024414">
      <w:bodyDiv w:val="1"/>
      <w:marLeft w:val="0"/>
      <w:marRight w:val="0"/>
      <w:marTop w:val="0"/>
      <w:marBottom w:val="0"/>
      <w:divBdr>
        <w:top w:val="none" w:sz="0" w:space="0" w:color="auto"/>
        <w:left w:val="none" w:sz="0" w:space="0" w:color="auto"/>
        <w:bottom w:val="none" w:sz="0" w:space="0" w:color="auto"/>
        <w:right w:val="none" w:sz="0" w:space="0" w:color="auto"/>
      </w:divBdr>
      <w:divsChild>
        <w:div w:id="932398973">
          <w:marLeft w:val="0"/>
          <w:marRight w:val="0"/>
          <w:marTop w:val="0"/>
          <w:marBottom w:val="0"/>
          <w:divBdr>
            <w:top w:val="none" w:sz="0" w:space="0" w:color="auto"/>
            <w:left w:val="none" w:sz="0" w:space="0" w:color="auto"/>
            <w:bottom w:val="none" w:sz="0" w:space="0" w:color="auto"/>
            <w:right w:val="none" w:sz="0" w:space="0" w:color="auto"/>
          </w:divBdr>
          <w:divsChild>
            <w:div w:id="152376620">
              <w:marLeft w:val="0"/>
              <w:marRight w:val="0"/>
              <w:marTop w:val="0"/>
              <w:marBottom w:val="0"/>
              <w:divBdr>
                <w:top w:val="none" w:sz="0" w:space="0" w:color="auto"/>
                <w:left w:val="none" w:sz="0" w:space="0" w:color="auto"/>
                <w:bottom w:val="none" w:sz="0" w:space="0" w:color="auto"/>
                <w:right w:val="none" w:sz="0" w:space="0" w:color="auto"/>
              </w:divBdr>
              <w:divsChild>
                <w:div w:id="1225406331">
                  <w:marLeft w:val="0"/>
                  <w:marRight w:val="0"/>
                  <w:marTop w:val="0"/>
                  <w:marBottom w:val="0"/>
                  <w:divBdr>
                    <w:top w:val="none" w:sz="0" w:space="0" w:color="auto"/>
                    <w:left w:val="none" w:sz="0" w:space="0" w:color="auto"/>
                    <w:bottom w:val="none" w:sz="0" w:space="0" w:color="auto"/>
                    <w:right w:val="none" w:sz="0" w:space="0" w:color="auto"/>
                  </w:divBdr>
                  <w:divsChild>
                    <w:div w:id="1291402303">
                      <w:marLeft w:val="0"/>
                      <w:marRight w:val="0"/>
                      <w:marTop w:val="0"/>
                      <w:marBottom w:val="0"/>
                      <w:divBdr>
                        <w:top w:val="none" w:sz="0" w:space="0" w:color="auto"/>
                        <w:left w:val="none" w:sz="0" w:space="0" w:color="auto"/>
                        <w:bottom w:val="none" w:sz="0" w:space="0" w:color="auto"/>
                        <w:right w:val="none" w:sz="0" w:space="0" w:color="auto"/>
                      </w:divBdr>
                      <w:divsChild>
                        <w:div w:id="459342810">
                          <w:marLeft w:val="0"/>
                          <w:marRight w:val="0"/>
                          <w:marTop w:val="0"/>
                          <w:marBottom w:val="0"/>
                          <w:divBdr>
                            <w:top w:val="none" w:sz="0" w:space="0" w:color="auto"/>
                            <w:left w:val="none" w:sz="0" w:space="0" w:color="auto"/>
                            <w:bottom w:val="none" w:sz="0" w:space="0" w:color="auto"/>
                            <w:right w:val="none" w:sz="0" w:space="0" w:color="auto"/>
                          </w:divBdr>
                          <w:divsChild>
                            <w:div w:id="1268151945">
                              <w:marLeft w:val="0"/>
                              <w:marRight w:val="0"/>
                              <w:marTop w:val="0"/>
                              <w:marBottom w:val="0"/>
                              <w:divBdr>
                                <w:top w:val="none" w:sz="0" w:space="0" w:color="auto"/>
                                <w:left w:val="none" w:sz="0" w:space="0" w:color="auto"/>
                                <w:bottom w:val="none" w:sz="0" w:space="0" w:color="auto"/>
                                <w:right w:val="none" w:sz="0" w:space="0" w:color="auto"/>
                              </w:divBdr>
                              <w:divsChild>
                                <w:div w:id="1279679536">
                                  <w:marLeft w:val="0"/>
                                  <w:marRight w:val="0"/>
                                  <w:marTop w:val="0"/>
                                  <w:marBottom w:val="0"/>
                                  <w:divBdr>
                                    <w:top w:val="none" w:sz="0" w:space="0" w:color="auto"/>
                                    <w:left w:val="none" w:sz="0" w:space="0" w:color="auto"/>
                                    <w:bottom w:val="none" w:sz="0" w:space="0" w:color="auto"/>
                                    <w:right w:val="none" w:sz="0" w:space="0" w:color="auto"/>
                                  </w:divBdr>
                                  <w:divsChild>
                                    <w:div w:id="2143380689">
                                      <w:marLeft w:val="0"/>
                                      <w:marRight w:val="0"/>
                                      <w:marTop w:val="0"/>
                                      <w:marBottom w:val="0"/>
                                      <w:divBdr>
                                        <w:top w:val="none" w:sz="0" w:space="0" w:color="auto"/>
                                        <w:left w:val="none" w:sz="0" w:space="0" w:color="auto"/>
                                        <w:bottom w:val="none" w:sz="0" w:space="0" w:color="auto"/>
                                        <w:right w:val="none" w:sz="0" w:space="0" w:color="auto"/>
                                      </w:divBdr>
                                      <w:divsChild>
                                        <w:div w:id="495531979">
                                          <w:marLeft w:val="0"/>
                                          <w:marRight w:val="0"/>
                                          <w:marTop w:val="0"/>
                                          <w:marBottom w:val="0"/>
                                          <w:divBdr>
                                            <w:top w:val="none" w:sz="0" w:space="0" w:color="auto"/>
                                            <w:left w:val="none" w:sz="0" w:space="0" w:color="auto"/>
                                            <w:bottom w:val="none" w:sz="0" w:space="0" w:color="auto"/>
                                            <w:right w:val="none" w:sz="0" w:space="0" w:color="auto"/>
                                          </w:divBdr>
                                          <w:divsChild>
                                            <w:div w:id="1741059264">
                                              <w:marLeft w:val="0"/>
                                              <w:marRight w:val="0"/>
                                              <w:marTop w:val="0"/>
                                              <w:marBottom w:val="0"/>
                                              <w:divBdr>
                                                <w:top w:val="none" w:sz="0" w:space="0" w:color="auto"/>
                                                <w:left w:val="none" w:sz="0" w:space="0" w:color="auto"/>
                                                <w:bottom w:val="none" w:sz="0" w:space="0" w:color="auto"/>
                                                <w:right w:val="none" w:sz="0" w:space="0" w:color="auto"/>
                                              </w:divBdr>
                                              <w:divsChild>
                                                <w:div w:id="595789620">
                                                  <w:marLeft w:val="0"/>
                                                  <w:marRight w:val="0"/>
                                                  <w:marTop w:val="0"/>
                                                  <w:marBottom w:val="0"/>
                                                  <w:divBdr>
                                                    <w:top w:val="none" w:sz="0" w:space="0" w:color="auto"/>
                                                    <w:left w:val="none" w:sz="0" w:space="0" w:color="auto"/>
                                                    <w:bottom w:val="none" w:sz="0" w:space="0" w:color="auto"/>
                                                    <w:right w:val="none" w:sz="0" w:space="0" w:color="auto"/>
                                                  </w:divBdr>
                                                  <w:divsChild>
                                                    <w:div w:id="73430615">
                                                      <w:marLeft w:val="0"/>
                                                      <w:marRight w:val="0"/>
                                                      <w:marTop w:val="0"/>
                                                      <w:marBottom w:val="0"/>
                                                      <w:divBdr>
                                                        <w:top w:val="none" w:sz="0" w:space="0" w:color="auto"/>
                                                        <w:left w:val="none" w:sz="0" w:space="0" w:color="auto"/>
                                                        <w:bottom w:val="none" w:sz="0" w:space="0" w:color="auto"/>
                                                        <w:right w:val="none" w:sz="0" w:space="0" w:color="auto"/>
                                                      </w:divBdr>
                                                      <w:divsChild>
                                                        <w:div w:id="16853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959896">
      <w:bodyDiv w:val="1"/>
      <w:marLeft w:val="0"/>
      <w:marRight w:val="0"/>
      <w:marTop w:val="0"/>
      <w:marBottom w:val="0"/>
      <w:divBdr>
        <w:top w:val="none" w:sz="0" w:space="0" w:color="auto"/>
        <w:left w:val="none" w:sz="0" w:space="0" w:color="auto"/>
        <w:bottom w:val="none" w:sz="0" w:space="0" w:color="auto"/>
        <w:right w:val="none" w:sz="0" w:space="0" w:color="auto"/>
      </w:divBdr>
    </w:div>
    <w:div w:id="1307275499">
      <w:bodyDiv w:val="1"/>
      <w:marLeft w:val="0"/>
      <w:marRight w:val="0"/>
      <w:marTop w:val="0"/>
      <w:marBottom w:val="0"/>
      <w:divBdr>
        <w:top w:val="none" w:sz="0" w:space="0" w:color="auto"/>
        <w:left w:val="none" w:sz="0" w:space="0" w:color="auto"/>
        <w:bottom w:val="none" w:sz="0" w:space="0" w:color="auto"/>
        <w:right w:val="none" w:sz="0" w:space="0" w:color="auto"/>
      </w:divBdr>
    </w:div>
    <w:div w:id="1312637736">
      <w:bodyDiv w:val="1"/>
      <w:marLeft w:val="0"/>
      <w:marRight w:val="0"/>
      <w:marTop w:val="0"/>
      <w:marBottom w:val="0"/>
      <w:divBdr>
        <w:top w:val="none" w:sz="0" w:space="0" w:color="auto"/>
        <w:left w:val="none" w:sz="0" w:space="0" w:color="auto"/>
        <w:bottom w:val="none" w:sz="0" w:space="0" w:color="auto"/>
        <w:right w:val="none" w:sz="0" w:space="0" w:color="auto"/>
      </w:divBdr>
    </w:div>
    <w:div w:id="1702434988">
      <w:bodyDiv w:val="1"/>
      <w:marLeft w:val="0"/>
      <w:marRight w:val="0"/>
      <w:marTop w:val="0"/>
      <w:marBottom w:val="0"/>
      <w:divBdr>
        <w:top w:val="none" w:sz="0" w:space="0" w:color="auto"/>
        <w:left w:val="none" w:sz="0" w:space="0" w:color="auto"/>
        <w:bottom w:val="none" w:sz="0" w:space="0" w:color="auto"/>
        <w:right w:val="none" w:sz="0" w:space="0" w:color="auto"/>
      </w:divBdr>
    </w:div>
    <w:div w:id="1750888915">
      <w:bodyDiv w:val="1"/>
      <w:marLeft w:val="0"/>
      <w:marRight w:val="0"/>
      <w:marTop w:val="0"/>
      <w:marBottom w:val="0"/>
      <w:divBdr>
        <w:top w:val="none" w:sz="0" w:space="0" w:color="auto"/>
        <w:left w:val="none" w:sz="0" w:space="0" w:color="auto"/>
        <w:bottom w:val="none" w:sz="0" w:space="0" w:color="auto"/>
        <w:right w:val="none" w:sz="0" w:space="0" w:color="auto"/>
      </w:divBdr>
    </w:div>
    <w:div w:id="1916084763">
      <w:bodyDiv w:val="1"/>
      <w:marLeft w:val="0"/>
      <w:marRight w:val="0"/>
      <w:marTop w:val="0"/>
      <w:marBottom w:val="0"/>
      <w:divBdr>
        <w:top w:val="none" w:sz="0" w:space="0" w:color="auto"/>
        <w:left w:val="none" w:sz="0" w:space="0" w:color="auto"/>
        <w:bottom w:val="none" w:sz="0" w:space="0" w:color="auto"/>
        <w:right w:val="none" w:sz="0" w:space="0" w:color="auto"/>
      </w:divBdr>
      <w:divsChild>
        <w:div w:id="786698731">
          <w:marLeft w:val="0"/>
          <w:marRight w:val="0"/>
          <w:marTop w:val="0"/>
          <w:marBottom w:val="0"/>
          <w:divBdr>
            <w:top w:val="none" w:sz="0" w:space="0" w:color="auto"/>
            <w:left w:val="none" w:sz="0" w:space="0" w:color="auto"/>
            <w:bottom w:val="none" w:sz="0" w:space="0" w:color="auto"/>
            <w:right w:val="none" w:sz="0" w:space="0" w:color="auto"/>
          </w:divBdr>
          <w:divsChild>
            <w:div w:id="4303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9464">
      <w:bodyDiv w:val="1"/>
      <w:marLeft w:val="0"/>
      <w:marRight w:val="0"/>
      <w:marTop w:val="0"/>
      <w:marBottom w:val="0"/>
      <w:divBdr>
        <w:top w:val="none" w:sz="0" w:space="0" w:color="auto"/>
        <w:left w:val="none" w:sz="0" w:space="0" w:color="auto"/>
        <w:bottom w:val="none" w:sz="0" w:space="0" w:color="auto"/>
        <w:right w:val="none" w:sz="0" w:space="0" w:color="auto"/>
      </w:divBdr>
      <w:divsChild>
        <w:div w:id="1858157525">
          <w:marLeft w:val="0"/>
          <w:marRight w:val="0"/>
          <w:marTop w:val="0"/>
          <w:marBottom w:val="0"/>
          <w:divBdr>
            <w:top w:val="none" w:sz="0" w:space="0" w:color="auto"/>
            <w:left w:val="none" w:sz="0" w:space="0" w:color="auto"/>
            <w:bottom w:val="none" w:sz="0" w:space="0" w:color="auto"/>
            <w:right w:val="none" w:sz="0" w:space="0" w:color="auto"/>
          </w:divBdr>
          <w:divsChild>
            <w:div w:id="397359818">
              <w:marLeft w:val="0"/>
              <w:marRight w:val="0"/>
              <w:marTop w:val="0"/>
              <w:marBottom w:val="0"/>
              <w:divBdr>
                <w:top w:val="none" w:sz="0" w:space="0" w:color="auto"/>
                <w:left w:val="none" w:sz="0" w:space="0" w:color="auto"/>
                <w:bottom w:val="none" w:sz="0" w:space="0" w:color="auto"/>
                <w:right w:val="none" w:sz="0" w:space="0" w:color="auto"/>
              </w:divBdr>
              <w:divsChild>
                <w:div w:id="25074557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sChild>
                        <w:div w:id="181163128">
                          <w:marLeft w:val="0"/>
                          <w:marRight w:val="0"/>
                          <w:marTop w:val="0"/>
                          <w:marBottom w:val="0"/>
                          <w:divBdr>
                            <w:top w:val="none" w:sz="0" w:space="0" w:color="auto"/>
                            <w:left w:val="none" w:sz="0" w:space="0" w:color="auto"/>
                            <w:bottom w:val="none" w:sz="0" w:space="0" w:color="auto"/>
                            <w:right w:val="none" w:sz="0" w:space="0" w:color="auto"/>
                          </w:divBdr>
                          <w:divsChild>
                            <w:div w:id="56779740">
                              <w:marLeft w:val="0"/>
                              <w:marRight w:val="0"/>
                              <w:marTop w:val="0"/>
                              <w:marBottom w:val="0"/>
                              <w:divBdr>
                                <w:top w:val="none" w:sz="0" w:space="0" w:color="auto"/>
                                <w:left w:val="none" w:sz="0" w:space="0" w:color="auto"/>
                                <w:bottom w:val="none" w:sz="0" w:space="0" w:color="auto"/>
                                <w:right w:val="none" w:sz="0" w:space="0" w:color="auto"/>
                              </w:divBdr>
                              <w:divsChild>
                                <w:div w:id="375619249">
                                  <w:marLeft w:val="0"/>
                                  <w:marRight w:val="0"/>
                                  <w:marTop w:val="0"/>
                                  <w:marBottom w:val="0"/>
                                  <w:divBdr>
                                    <w:top w:val="none" w:sz="0" w:space="0" w:color="auto"/>
                                    <w:left w:val="none" w:sz="0" w:space="0" w:color="auto"/>
                                    <w:bottom w:val="none" w:sz="0" w:space="0" w:color="auto"/>
                                    <w:right w:val="none" w:sz="0" w:space="0" w:color="auto"/>
                                  </w:divBdr>
                                  <w:divsChild>
                                    <w:div w:id="356738716">
                                      <w:marLeft w:val="0"/>
                                      <w:marRight w:val="0"/>
                                      <w:marTop w:val="0"/>
                                      <w:marBottom w:val="0"/>
                                      <w:divBdr>
                                        <w:top w:val="none" w:sz="0" w:space="0" w:color="auto"/>
                                        <w:left w:val="none" w:sz="0" w:space="0" w:color="auto"/>
                                        <w:bottom w:val="none" w:sz="0" w:space="0" w:color="auto"/>
                                        <w:right w:val="none" w:sz="0" w:space="0" w:color="auto"/>
                                      </w:divBdr>
                                      <w:divsChild>
                                        <w:div w:id="1745755208">
                                          <w:marLeft w:val="0"/>
                                          <w:marRight w:val="0"/>
                                          <w:marTop w:val="0"/>
                                          <w:marBottom w:val="0"/>
                                          <w:divBdr>
                                            <w:top w:val="none" w:sz="0" w:space="0" w:color="auto"/>
                                            <w:left w:val="none" w:sz="0" w:space="0" w:color="auto"/>
                                            <w:bottom w:val="none" w:sz="0" w:space="0" w:color="auto"/>
                                            <w:right w:val="none" w:sz="0" w:space="0" w:color="auto"/>
                                          </w:divBdr>
                                          <w:divsChild>
                                            <w:div w:id="935598261">
                                              <w:marLeft w:val="0"/>
                                              <w:marRight w:val="0"/>
                                              <w:marTop w:val="0"/>
                                              <w:marBottom w:val="0"/>
                                              <w:divBdr>
                                                <w:top w:val="none" w:sz="0" w:space="0" w:color="auto"/>
                                                <w:left w:val="none" w:sz="0" w:space="0" w:color="auto"/>
                                                <w:bottom w:val="none" w:sz="0" w:space="0" w:color="auto"/>
                                                <w:right w:val="none" w:sz="0" w:space="0" w:color="auto"/>
                                              </w:divBdr>
                                              <w:divsChild>
                                                <w:div w:id="1756126866">
                                                  <w:marLeft w:val="0"/>
                                                  <w:marRight w:val="0"/>
                                                  <w:marTop w:val="0"/>
                                                  <w:marBottom w:val="0"/>
                                                  <w:divBdr>
                                                    <w:top w:val="none" w:sz="0" w:space="0" w:color="auto"/>
                                                    <w:left w:val="none" w:sz="0" w:space="0" w:color="auto"/>
                                                    <w:bottom w:val="none" w:sz="0" w:space="0" w:color="auto"/>
                                                    <w:right w:val="none" w:sz="0" w:space="0" w:color="auto"/>
                                                  </w:divBdr>
                                                  <w:divsChild>
                                                    <w:div w:id="47389073">
                                                      <w:marLeft w:val="0"/>
                                                      <w:marRight w:val="0"/>
                                                      <w:marTop w:val="0"/>
                                                      <w:marBottom w:val="0"/>
                                                      <w:divBdr>
                                                        <w:top w:val="none" w:sz="0" w:space="0" w:color="auto"/>
                                                        <w:left w:val="none" w:sz="0" w:space="0" w:color="auto"/>
                                                        <w:bottom w:val="none" w:sz="0" w:space="0" w:color="auto"/>
                                                        <w:right w:val="none" w:sz="0" w:space="0" w:color="auto"/>
                                                      </w:divBdr>
                                                      <w:divsChild>
                                                        <w:div w:id="2050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3004-6BC3-4F2F-9BE4-8BEA23CD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2020-02-18T12:42:00Z</cp:lastPrinted>
  <dcterms:created xsi:type="dcterms:W3CDTF">2021-02-26T14:43:00Z</dcterms:created>
  <dcterms:modified xsi:type="dcterms:W3CDTF">2021-02-26T14:43:00Z</dcterms:modified>
</cp:coreProperties>
</file>